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8B" w:rsidRPr="00A05FF9" w:rsidRDefault="002E678B" w:rsidP="002E678B">
      <w:pPr>
        <w:jc w:val="center"/>
        <w:rPr>
          <w:rFonts w:ascii="Times New Roman" w:hAnsi="Times New Roman" w:cs="Times New Roman"/>
          <w:b/>
          <w:sz w:val="24"/>
          <w:szCs w:val="24"/>
        </w:rPr>
      </w:pPr>
      <w:r w:rsidRPr="00A05FF9">
        <w:rPr>
          <w:rFonts w:ascii="Times New Roman" w:hAnsi="Times New Roman" w:cs="Times New Roman"/>
          <w:b/>
          <w:sz w:val="24"/>
          <w:szCs w:val="24"/>
        </w:rPr>
        <w:t>PERFIL DE MERCADO</w:t>
      </w:r>
      <w:r w:rsidR="00616390">
        <w:rPr>
          <w:rFonts w:ascii="Times New Roman" w:hAnsi="Times New Roman" w:cs="Times New Roman"/>
          <w:b/>
          <w:sz w:val="24"/>
          <w:szCs w:val="24"/>
        </w:rPr>
        <w:t xml:space="preserve"> - </w:t>
      </w:r>
      <w:r w:rsidR="003F1839">
        <w:rPr>
          <w:rFonts w:ascii="Times New Roman" w:hAnsi="Times New Roman" w:cs="Times New Roman"/>
          <w:b/>
          <w:sz w:val="24"/>
          <w:szCs w:val="24"/>
        </w:rPr>
        <w:t>HERBICIDAS</w:t>
      </w:r>
    </w:p>
    <w:p w:rsidR="002E678B" w:rsidRPr="00A05FF9" w:rsidRDefault="002E678B" w:rsidP="002E678B">
      <w:pPr>
        <w:jc w:val="both"/>
        <w:rPr>
          <w:rFonts w:ascii="Times New Roman" w:hAnsi="Times New Roman" w:cs="Times New Roman"/>
          <w:i/>
          <w:sz w:val="24"/>
          <w:szCs w:val="24"/>
        </w:rPr>
      </w:pPr>
      <w:r w:rsidRPr="00A05FF9">
        <w:rPr>
          <w:rFonts w:ascii="Times New Roman" w:hAnsi="Times New Roman" w:cs="Times New Roman"/>
          <w:i/>
          <w:sz w:val="24"/>
          <w:szCs w:val="24"/>
        </w:rPr>
        <w:t>Fuentes</w:t>
      </w:r>
      <w:r w:rsidRPr="00A05FF9">
        <w:rPr>
          <w:rFonts w:ascii="Times New Roman" w:hAnsi="Times New Roman" w:cs="Times New Roman"/>
          <w:i/>
          <w:sz w:val="24"/>
          <w:szCs w:val="24"/>
          <w:lang w:val="es-AR"/>
        </w:rPr>
        <w:t xml:space="preserve">: Comité Estatal de Estadísticas de Ucrania. Materiales e información recolectados en exposiciones sectoriales. Consultas y entrevistas con importadores locales. Publicaciones en la prensa especializada. </w:t>
      </w:r>
      <w:r w:rsidRPr="00A05FF9">
        <w:rPr>
          <w:rFonts w:ascii="Times New Roman" w:hAnsi="Times New Roman" w:cs="Times New Roman"/>
          <w:i/>
          <w:sz w:val="24"/>
          <w:szCs w:val="24"/>
        </w:rPr>
        <w:t xml:space="preserve">Elaborado por la Embajada Argentina en Ucrania – Sección Económica y Comercial–, en </w:t>
      </w:r>
      <w:r w:rsidR="002368C3">
        <w:rPr>
          <w:rFonts w:ascii="Times New Roman" w:hAnsi="Times New Roman" w:cs="Times New Roman"/>
          <w:i/>
          <w:sz w:val="24"/>
          <w:szCs w:val="24"/>
        </w:rPr>
        <w:t>agosto</w:t>
      </w:r>
      <w:r w:rsidRPr="00A05FF9">
        <w:rPr>
          <w:rFonts w:ascii="Times New Roman" w:hAnsi="Times New Roman" w:cs="Times New Roman"/>
          <w:i/>
          <w:sz w:val="24"/>
          <w:szCs w:val="24"/>
        </w:rPr>
        <w:t xml:space="preserve"> de 2018.</w:t>
      </w:r>
    </w:p>
    <w:p w:rsidR="002E678B" w:rsidRPr="00A05FF9"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Posición arancelaria y Descripción del producto en Ucrania</w:t>
      </w:r>
    </w:p>
    <w:p w:rsidR="00921BFC" w:rsidRPr="002368C3" w:rsidRDefault="002E678B" w:rsidP="00926D60">
      <w:pPr>
        <w:jc w:val="both"/>
        <w:rPr>
          <w:rFonts w:ascii="Times New Roman" w:hAnsi="Times New Roman" w:cs="Times New Roman"/>
          <w:b/>
          <w:color w:val="000000"/>
          <w:sz w:val="24"/>
          <w:szCs w:val="24"/>
          <w:shd w:val="clear" w:color="auto" w:fill="FFFFFF"/>
        </w:rPr>
      </w:pPr>
      <w:r w:rsidRPr="002368C3">
        <w:rPr>
          <w:rFonts w:ascii="Times New Roman" w:eastAsia="Times New Roman" w:hAnsi="Times New Roman" w:cs="Times New Roman"/>
          <w:b/>
          <w:bCs/>
          <w:color w:val="0000FF"/>
          <w:sz w:val="24"/>
          <w:szCs w:val="24"/>
          <w:lang w:eastAsia="es-ES"/>
        </w:rPr>
        <w:t>3808930000</w:t>
      </w:r>
      <w:r w:rsidRPr="002368C3">
        <w:rPr>
          <w:rFonts w:ascii="Times New Roman" w:eastAsia="Times New Roman" w:hAnsi="Times New Roman" w:cs="Times New Roman"/>
          <w:b/>
          <w:bCs/>
          <w:color w:val="0000FF"/>
          <w:sz w:val="24"/>
          <w:szCs w:val="24"/>
          <w:lang w:eastAsia="es-ES"/>
        </w:rPr>
        <w:br/>
      </w:r>
      <w:r w:rsidRPr="002368C3">
        <w:rPr>
          <w:rFonts w:ascii="Times New Roman" w:hAnsi="Times New Roman" w:cs="Times New Roman"/>
          <w:b/>
          <w:color w:val="000000"/>
          <w:sz w:val="24"/>
          <w:szCs w:val="24"/>
          <w:shd w:val="clear" w:color="auto" w:fill="FFFFFF"/>
        </w:rPr>
        <w:t>Insecticidas, raticidas, fungicidas, herbicidas, inhibidores de germinación y reguladores del crecimiento de las plantas, desinfectantes y productos similares</w:t>
      </w:r>
    </w:p>
    <w:p w:rsidR="002E678B"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Breve descripción del mercado</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Anualmente</w:t>
      </w:r>
      <w:r w:rsidR="00926D60">
        <w:rPr>
          <w:rFonts w:ascii="Times New Roman" w:hAnsi="Times New Roman" w:cs="Times New Roman"/>
          <w:sz w:val="24"/>
          <w:szCs w:val="24"/>
        </w:rPr>
        <w:t>,</w:t>
      </w:r>
      <w:r w:rsidRPr="002368C3">
        <w:rPr>
          <w:rFonts w:ascii="Times New Roman" w:hAnsi="Times New Roman" w:cs="Times New Roman"/>
          <w:sz w:val="24"/>
          <w:szCs w:val="24"/>
        </w:rPr>
        <w:t xml:space="preserve"> en Ucrania se importan alrededor de 100 mil toneladas de plaguicidas. El mercado de productos fitosanitarios –</w:t>
      </w:r>
      <w:r w:rsidRPr="002368C3">
        <w:rPr>
          <w:rFonts w:ascii="Times New Roman" w:hAnsi="Times New Roman" w:cs="Times New Roman"/>
          <w:sz w:val="24"/>
          <w:szCs w:val="24"/>
          <w:lang w:val="es-AR"/>
        </w:rPr>
        <w:t xml:space="preserve">medios de protección de plantas- </w:t>
      </w:r>
      <w:r w:rsidRPr="002368C3">
        <w:rPr>
          <w:rFonts w:ascii="Times New Roman" w:hAnsi="Times New Roman" w:cs="Times New Roman"/>
          <w:sz w:val="24"/>
          <w:szCs w:val="24"/>
        </w:rPr>
        <w:t>en el país está bastante desarrollado y es una unidad estructural independiente y autosuficiente de la economía. El mercado está saturado</w:t>
      </w:r>
      <w:r w:rsidR="00926D60">
        <w:rPr>
          <w:rFonts w:ascii="Times New Roman" w:hAnsi="Times New Roman" w:cs="Times New Roman"/>
          <w:sz w:val="24"/>
          <w:szCs w:val="24"/>
        </w:rPr>
        <w:t>,</w:t>
      </w:r>
      <w:r w:rsidRPr="002368C3">
        <w:rPr>
          <w:rFonts w:ascii="Times New Roman" w:hAnsi="Times New Roman" w:cs="Times New Roman"/>
          <w:sz w:val="24"/>
          <w:szCs w:val="24"/>
        </w:rPr>
        <w:t xml:space="preserve"> principalmente debido a las importaciones. </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En promedio, los agricultores cultivan alrededor de 45 millones de hectáreas por año.</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Los científicos locales afirman que la pérdida anual media de cultivos por factores nocivos es del 20-30%, incluidos el trigo y el maíz </w:t>
      </w:r>
      <w:r w:rsidR="00926D60">
        <w:rPr>
          <w:rFonts w:ascii="Times New Roman" w:hAnsi="Times New Roman" w:cs="Times New Roman"/>
          <w:sz w:val="24"/>
          <w:szCs w:val="24"/>
        </w:rPr>
        <w:t>(</w:t>
      </w:r>
      <w:r w:rsidRPr="002368C3">
        <w:rPr>
          <w:rFonts w:ascii="Times New Roman" w:hAnsi="Times New Roman" w:cs="Times New Roman"/>
          <w:sz w:val="24"/>
          <w:szCs w:val="24"/>
        </w:rPr>
        <w:t>25-30%</w:t>
      </w:r>
      <w:r w:rsidR="00926D60">
        <w:rPr>
          <w:rFonts w:ascii="Times New Roman" w:hAnsi="Times New Roman" w:cs="Times New Roman"/>
          <w:sz w:val="24"/>
          <w:szCs w:val="24"/>
        </w:rPr>
        <w:t>)</w:t>
      </w:r>
      <w:r w:rsidRPr="002368C3">
        <w:rPr>
          <w:rFonts w:ascii="Times New Roman" w:hAnsi="Times New Roman" w:cs="Times New Roman"/>
          <w:sz w:val="24"/>
          <w:szCs w:val="24"/>
        </w:rPr>
        <w:t xml:space="preserve">, remolacha azucarera </w:t>
      </w:r>
      <w:r w:rsidR="00926D60">
        <w:rPr>
          <w:rFonts w:ascii="Times New Roman" w:hAnsi="Times New Roman" w:cs="Times New Roman"/>
          <w:sz w:val="24"/>
          <w:szCs w:val="24"/>
        </w:rPr>
        <w:t>(</w:t>
      </w:r>
      <w:r w:rsidRPr="002368C3">
        <w:rPr>
          <w:rFonts w:ascii="Times New Roman" w:hAnsi="Times New Roman" w:cs="Times New Roman"/>
          <w:sz w:val="24"/>
          <w:szCs w:val="24"/>
        </w:rPr>
        <w:t>25-27%</w:t>
      </w:r>
      <w:r w:rsidR="00926D60">
        <w:rPr>
          <w:rFonts w:ascii="Times New Roman" w:hAnsi="Times New Roman" w:cs="Times New Roman"/>
          <w:sz w:val="24"/>
          <w:szCs w:val="24"/>
        </w:rPr>
        <w:t>)</w:t>
      </w:r>
      <w:r w:rsidRPr="002368C3">
        <w:rPr>
          <w:rFonts w:ascii="Times New Roman" w:hAnsi="Times New Roman" w:cs="Times New Roman"/>
          <w:sz w:val="24"/>
          <w:szCs w:val="24"/>
        </w:rPr>
        <w:t xml:space="preserve">, </w:t>
      </w:r>
      <w:r w:rsidR="00926D60">
        <w:rPr>
          <w:rFonts w:ascii="Times New Roman" w:hAnsi="Times New Roman" w:cs="Times New Roman"/>
          <w:sz w:val="24"/>
          <w:szCs w:val="24"/>
        </w:rPr>
        <w:t>papas (</w:t>
      </w:r>
      <w:r w:rsidRPr="002368C3">
        <w:rPr>
          <w:rFonts w:ascii="Times New Roman" w:hAnsi="Times New Roman" w:cs="Times New Roman"/>
          <w:sz w:val="24"/>
          <w:szCs w:val="24"/>
        </w:rPr>
        <w:t>30-35%</w:t>
      </w:r>
      <w:r w:rsidR="00926D60">
        <w:rPr>
          <w:rFonts w:ascii="Times New Roman" w:hAnsi="Times New Roman" w:cs="Times New Roman"/>
          <w:sz w:val="24"/>
          <w:szCs w:val="24"/>
        </w:rPr>
        <w:t>)</w:t>
      </w:r>
      <w:r w:rsidRPr="002368C3">
        <w:rPr>
          <w:rFonts w:ascii="Times New Roman" w:hAnsi="Times New Roman" w:cs="Times New Roman"/>
          <w:sz w:val="24"/>
          <w:szCs w:val="24"/>
        </w:rPr>
        <w:t xml:space="preserve">, </w:t>
      </w:r>
      <w:r w:rsidR="00926D60">
        <w:rPr>
          <w:rFonts w:ascii="Times New Roman" w:hAnsi="Times New Roman" w:cs="Times New Roman"/>
          <w:sz w:val="24"/>
          <w:szCs w:val="24"/>
        </w:rPr>
        <w:t xml:space="preserve">y </w:t>
      </w:r>
      <w:r w:rsidRPr="002368C3">
        <w:rPr>
          <w:rFonts w:ascii="Times New Roman" w:hAnsi="Times New Roman" w:cs="Times New Roman"/>
          <w:sz w:val="24"/>
          <w:szCs w:val="24"/>
        </w:rPr>
        <w:t>fruta</w:t>
      </w:r>
      <w:r w:rsidR="00926D60">
        <w:rPr>
          <w:rFonts w:ascii="Times New Roman" w:hAnsi="Times New Roman" w:cs="Times New Roman"/>
          <w:sz w:val="24"/>
          <w:szCs w:val="24"/>
        </w:rPr>
        <w:t>s</w:t>
      </w:r>
      <w:r w:rsidRPr="002368C3">
        <w:rPr>
          <w:rFonts w:ascii="Times New Roman" w:hAnsi="Times New Roman" w:cs="Times New Roman"/>
          <w:sz w:val="24"/>
          <w:szCs w:val="24"/>
        </w:rPr>
        <w:t xml:space="preserve"> </w:t>
      </w:r>
      <w:r w:rsidR="00926D60">
        <w:rPr>
          <w:rFonts w:ascii="Times New Roman" w:hAnsi="Times New Roman" w:cs="Times New Roman"/>
          <w:sz w:val="24"/>
          <w:szCs w:val="24"/>
        </w:rPr>
        <w:t>(</w:t>
      </w:r>
      <w:r w:rsidRPr="002368C3">
        <w:rPr>
          <w:rFonts w:ascii="Times New Roman" w:hAnsi="Times New Roman" w:cs="Times New Roman"/>
          <w:sz w:val="24"/>
          <w:szCs w:val="24"/>
        </w:rPr>
        <w:t>hasta 50%</w:t>
      </w:r>
      <w:r w:rsidR="00926D60">
        <w:rPr>
          <w:rFonts w:ascii="Times New Roman" w:hAnsi="Times New Roman" w:cs="Times New Roman"/>
          <w:sz w:val="24"/>
          <w:szCs w:val="24"/>
        </w:rPr>
        <w:t>).</w:t>
      </w:r>
    </w:p>
    <w:p w:rsidR="002368C3" w:rsidRPr="002368C3" w:rsidRDefault="00926D60" w:rsidP="002368C3">
      <w:pPr>
        <w:jc w:val="both"/>
        <w:rPr>
          <w:rFonts w:ascii="Times New Roman" w:hAnsi="Times New Roman" w:cs="Times New Roman"/>
          <w:sz w:val="24"/>
          <w:szCs w:val="24"/>
        </w:rPr>
      </w:pPr>
      <w:r>
        <w:rPr>
          <w:rFonts w:ascii="Times New Roman" w:hAnsi="Times New Roman" w:cs="Times New Roman"/>
          <w:sz w:val="24"/>
          <w:szCs w:val="24"/>
        </w:rPr>
        <w:t>L</w:t>
      </w:r>
      <w:r w:rsidRPr="002368C3">
        <w:rPr>
          <w:rFonts w:ascii="Times New Roman" w:hAnsi="Times New Roman" w:cs="Times New Roman"/>
          <w:sz w:val="24"/>
          <w:szCs w:val="24"/>
        </w:rPr>
        <w:t xml:space="preserve">a protección química de las plantas </w:t>
      </w:r>
      <w:r>
        <w:rPr>
          <w:rFonts w:ascii="Times New Roman" w:hAnsi="Times New Roman" w:cs="Times New Roman"/>
          <w:sz w:val="24"/>
          <w:szCs w:val="24"/>
        </w:rPr>
        <w:t xml:space="preserve">ha tomado una </w:t>
      </w:r>
      <w:r w:rsidR="002368C3" w:rsidRPr="002368C3">
        <w:rPr>
          <w:rFonts w:ascii="Times New Roman" w:hAnsi="Times New Roman" w:cs="Times New Roman"/>
          <w:sz w:val="24"/>
          <w:szCs w:val="24"/>
        </w:rPr>
        <w:t xml:space="preserve">particular importancia en los últimos, </w:t>
      </w:r>
      <w:r>
        <w:rPr>
          <w:rFonts w:ascii="Times New Roman" w:hAnsi="Times New Roman" w:cs="Times New Roman"/>
          <w:sz w:val="24"/>
          <w:szCs w:val="24"/>
        </w:rPr>
        <w:t xml:space="preserve">debido </w:t>
      </w:r>
      <w:r w:rsidR="002368C3" w:rsidRPr="002368C3">
        <w:rPr>
          <w:rFonts w:ascii="Times New Roman" w:hAnsi="Times New Roman" w:cs="Times New Roman"/>
          <w:sz w:val="24"/>
          <w:szCs w:val="24"/>
        </w:rPr>
        <w:t xml:space="preserve">a los cambios significativos en las tecnologías para el cultivo, así como a la </w:t>
      </w:r>
      <w:r>
        <w:rPr>
          <w:rFonts w:ascii="Times New Roman" w:hAnsi="Times New Roman" w:cs="Times New Roman"/>
          <w:sz w:val="24"/>
          <w:szCs w:val="24"/>
        </w:rPr>
        <w:t xml:space="preserve">modificación </w:t>
      </w:r>
      <w:r w:rsidR="002368C3" w:rsidRPr="002368C3">
        <w:rPr>
          <w:rFonts w:ascii="Times New Roman" w:hAnsi="Times New Roman" w:cs="Times New Roman"/>
          <w:sz w:val="24"/>
          <w:szCs w:val="24"/>
        </w:rPr>
        <w:t xml:space="preserve">de las rotaciones basadas en la alternancia de cultivos. En conjunto, </w:t>
      </w:r>
      <w:r>
        <w:rPr>
          <w:rFonts w:ascii="Times New Roman" w:hAnsi="Times New Roman" w:cs="Times New Roman"/>
          <w:sz w:val="24"/>
          <w:szCs w:val="24"/>
        </w:rPr>
        <w:t xml:space="preserve">estas circunstancias </w:t>
      </w:r>
      <w:r w:rsidR="002368C3" w:rsidRPr="002368C3">
        <w:rPr>
          <w:rFonts w:ascii="Times New Roman" w:hAnsi="Times New Roman" w:cs="Times New Roman"/>
          <w:sz w:val="24"/>
          <w:szCs w:val="24"/>
        </w:rPr>
        <w:t>influyeron negativamente en la condición fitosanitaria de las tierras agrícolas y provocaron importantes pérdidas de cosechas.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Según los datos del Servicio Estatal de Inocuidad de Alimentos y Protección del Consumidor de Ucrania, en los últimos años, la cantidad de trabajo realizado para combatir plagas, enfermedades y malezas y el uso de pesticidas y </w:t>
      </w:r>
      <w:proofErr w:type="spellStart"/>
      <w:r w:rsidRPr="002368C3">
        <w:rPr>
          <w:rFonts w:ascii="Times New Roman" w:hAnsi="Times New Roman" w:cs="Times New Roman"/>
          <w:sz w:val="24"/>
          <w:szCs w:val="24"/>
        </w:rPr>
        <w:t>biopreparados</w:t>
      </w:r>
      <w:proofErr w:type="spellEnd"/>
      <w:r w:rsidRPr="002368C3">
        <w:rPr>
          <w:rFonts w:ascii="Times New Roman" w:hAnsi="Times New Roman" w:cs="Times New Roman"/>
          <w:sz w:val="24"/>
          <w:szCs w:val="24"/>
        </w:rPr>
        <w:t xml:space="preserve"> en las granjas de Ucrania </w:t>
      </w:r>
      <w:proofErr w:type="gramStart"/>
      <w:r w:rsidRPr="002368C3">
        <w:rPr>
          <w:rFonts w:ascii="Times New Roman" w:hAnsi="Times New Roman" w:cs="Times New Roman"/>
          <w:sz w:val="24"/>
          <w:szCs w:val="24"/>
        </w:rPr>
        <w:t>ha</w:t>
      </w:r>
      <w:proofErr w:type="gramEnd"/>
      <w:r w:rsidRPr="002368C3">
        <w:rPr>
          <w:rFonts w:ascii="Times New Roman" w:hAnsi="Times New Roman" w:cs="Times New Roman"/>
          <w:sz w:val="24"/>
          <w:szCs w:val="24"/>
        </w:rPr>
        <w:t xml:space="preserve"> aumentado significativamente. </w:t>
      </w:r>
      <w:r w:rsidR="00926D60">
        <w:rPr>
          <w:rFonts w:ascii="Times New Roman" w:hAnsi="Times New Roman" w:cs="Times New Roman"/>
          <w:sz w:val="24"/>
          <w:szCs w:val="24"/>
        </w:rPr>
        <w:t>S</w:t>
      </w:r>
      <w:r w:rsidRPr="002368C3">
        <w:rPr>
          <w:rFonts w:ascii="Times New Roman" w:hAnsi="Times New Roman" w:cs="Times New Roman"/>
          <w:sz w:val="24"/>
          <w:szCs w:val="24"/>
        </w:rPr>
        <w:t xml:space="preserve">i en 2000-2003 se aplicaron plaguicidas en </w:t>
      </w:r>
      <w:r w:rsidR="00926D60">
        <w:rPr>
          <w:rFonts w:ascii="Times New Roman" w:hAnsi="Times New Roman" w:cs="Times New Roman"/>
          <w:sz w:val="24"/>
          <w:szCs w:val="24"/>
        </w:rPr>
        <w:t xml:space="preserve">un </w:t>
      </w:r>
      <w:r w:rsidRPr="002368C3">
        <w:rPr>
          <w:rFonts w:ascii="Times New Roman" w:hAnsi="Times New Roman" w:cs="Times New Roman"/>
          <w:sz w:val="24"/>
          <w:szCs w:val="24"/>
        </w:rPr>
        <w:t xml:space="preserve">área de 14-18 millones de hectáreas, en los últimos 3 años esta cifra </w:t>
      </w:r>
      <w:r w:rsidR="00926D60">
        <w:rPr>
          <w:rFonts w:ascii="Times New Roman" w:hAnsi="Times New Roman" w:cs="Times New Roman"/>
          <w:sz w:val="24"/>
          <w:szCs w:val="24"/>
        </w:rPr>
        <w:t xml:space="preserve">alcanzó </w:t>
      </w:r>
      <w:r w:rsidRPr="002368C3">
        <w:rPr>
          <w:rFonts w:ascii="Times New Roman" w:hAnsi="Times New Roman" w:cs="Times New Roman"/>
          <w:sz w:val="24"/>
          <w:szCs w:val="24"/>
        </w:rPr>
        <w:t xml:space="preserve">a 45 millones de hectáreas por año. Sin lugar a dudas, el tratamiento con </w:t>
      </w:r>
      <w:r w:rsidR="00926D60">
        <w:rPr>
          <w:rFonts w:ascii="Times New Roman" w:hAnsi="Times New Roman" w:cs="Times New Roman"/>
          <w:sz w:val="24"/>
          <w:szCs w:val="24"/>
        </w:rPr>
        <w:t xml:space="preserve">dichas sustancias </w:t>
      </w:r>
      <w:r w:rsidRPr="002368C3">
        <w:rPr>
          <w:rFonts w:ascii="Times New Roman" w:hAnsi="Times New Roman" w:cs="Times New Roman"/>
          <w:sz w:val="24"/>
          <w:szCs w:val="24"/>
        </w:rPr>
        <w:t xml:space="preserve">afecta positivamente los indicadores brutos del rendimiento del cultivo, así como la calidad de los </w:t>
      </w:r>
      <w:r w:rsidR="00926D60">
        <w:rPr>
          <w:rFonts w:ascii="Times New Roman" w:hAnsi="Times New Roman" w:cs="Times New Roman"/>
          <w:sz w:val="24"/>
          <w:szCs w:val="24"/>
        </w:rPr>
        <w:t>mismos</w:t>
      </w:r>
      <w:r w:rsidRPr="002368C3">
        <w:rPr>
          <w:rFonts w:ascii="Times New Roman" w:hAnsi="Times New Roman" w:cs="Times New Roman"/>
          <w:sz w:val="24"/>
          <w:szCs w:val="24"/>
        </w:rPr>
        <w:t>.</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Al mismo tiempo, han crecido los indicadores cuantitativos y el surtido de pesticidas. El segmento de </w:t>
      </w:r>
      <w:r w:rsidRPr="002368C3">
        <w:rPr>
          <w:rFonts w:ascii="Times New Roman" w:hAnsi="Times New Roman" w:cs="Times New Roman"/>
          <w:sz w:val="24"/>
          <w:szCs w:val="24"/>
          <w:lang w:val="es-AR"/>
        </w:rPr>
        <w:t>medios de protección de plantas</w:t>
      </w:r>
      <w:r w:rsidRPr="002368C3">
        <w:rPr>
          <w:rFonts w:ascii="Times New Roman" w:hAnsi="Times New Roman" w:cs="Times New Roman"/>
          <w:sz w:val="24"/>
          <w:szCs w:val="24"/>
        </w:rPr>
        <w:t xml:space="preserve"> se mejora constantemente con el objetivo de reducir la toxicidad para los organismos beneficiosos, la descomposición relativamente rápida en el agua y en el suelo, la falta de acumulación en humanos y animales y la reducción del impacto negativo en el medio ambiente.</w:t>
      </w:r>
    </w:p>
    <w:p w:rsidR="002368C3" w:rsidRPr="002368C3" w:rsidRDefault="00D90C3D" w:rsidP="002368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Expertos del sector agrario indicaron </w:t>
      </w:r>
      <w:r w:rsidR="002368C3" w:rsidRPr="002368C3">
        <w:rPr>
          <w:rFonts w:ascii="Times New Roman" w:hAnsi="Times New Roman" w:cs="Times New Roman"/>
          <w:sz w:val="24"/>
          <w:szCs w:val="24"/>
        </w:rPr>
        <w:t xml:space="preserve">que la necesidad de productos fitosanitarios para llevar a cabo un complejo de trabajo de campo </w:t>
      </w:r>
      <w:r>
        <w:rPr>
          <w:rFonts w:ascii="Times New Roman" w:hAnsi="Times New Roman" w:cs="Times New Roman"/>
          <w:sz w:val="24"/>
          <w:szCs w:val="24"/>
        </w:rPr>
        <w:t xml:space="preserve">en la </w:t>
      </w:r>
      <w:r w:rsidR="002368C3" w:rsidRPr="002368C3">
        <w:rPr>
          <w:rFonts w:ascii="Times New Roman" w:hAnsi="Times New Roman" w:cs="Times New Roman"/>
          <w:sz w:val="24"/>
          <w:szCs w:val="24"/>
        </w:rPr>
        <w:t xml:space="preserve">primavera y verano </w:t>
      </w:r>
      <w:r>
        <w:rPr>
          <w:rFonts w:ascii="Times New Roman" w:hAnsi="Times New Roman" w:cs="Times New Roman"/>
          <w:sz w:val="24"/>
          <w:szCs w:val="24"/>
        </w:rPr>
        <w:t xml:space="preserve">de </w:t>
      </w:r>
      <w:r w:rsidR="002368C3" w:rsidRPr="002368C3">
        <w:rPr>
          <w:rFonts w:ascii="Times New Roman" w:hAnsi="Times New Roman" w:cs="Times New Roman"/>
          <w:sz w:val="24"/>
          <w:szCs w:val="24"/>
        </w:rPr>
        <w:t>2017 fue de aproximadamente 28</w:t>
      </w:r>
      <w:r>
        <w:rPr>
          <w:rFonts w:ascii="Times New Roman" w:hAnsi="Times New Roman" w:cs="Times New Roman"/>
          <w:sz w:val="24"/>
          <w:szCs w:val="24"/>
        </w:rPr>
        <w:t>,</w:t>
      </w:r>
      <w:r w:rsidR="002368C3" w:rsidRPr="002368C3">
        <w:rPr>
          <w:rFonts w:ascii="Times New Roman" w:hAnsi="Times New Roman" w:cs="Times New Roman"/>
          <w:sz w:val="24"/>
          <w:szCs w:val="24"/>
        </w:rPr>
        <w:t>6</w:t>
      </w:r>
      <w:r>
        <w:rPr>
          <w:rFonts w:ascii="Times New Roman" w:hAnsi="Times New Roman" w:cs="Times New Roman"/>
          <w:sz w:val="24"/>
          <w:szCs w:val="24"/>
        </w:rPr>
        <w:t xml:space="preserve"> mil</w:t>
      </w:r>
      <w:r w:rsidR="002368C3" w:rsidRPr="002368C3">
        <w:rPr>
          <w:rFonts w:ascii="Times New Roman" w:hAnsi="Times New Roman" w:cs="Times New Roman"/>
          <w:sz w:val="24"/>
          <w:szCs w:val="24"/>
        </w:rPr>
        <w:t xml:space="preserve"> toneladas, incluyendo </w:t>
      </w:r>
      <w:r w:rsidRPr="002368C3">
        <w:rPr>
          <w:rFonts w:ascii="Times New Roman" w:hAnsi="Times New Roman" w:cs="Times New Roman"/>
          <w:sz w:val="24"/>
          <w:szCs w:val="24"/>
        </w:rPr>
        <w:t xml:space="preserve">19 mil toneladas </w:t>
      </w:r>
      <w:r>
        <w:rPr>
          <w:rFonts w:ascii="Times New Roman" w:hAnsi="Times New Roman" w:cs="Times New Roman"/>
          <w:sz w:val="24"/>
          <w:szCs w:val="24"/>
        </w:rPr>
        <w:t xml:space="preserve">de </w:t>
      </w:r>
      <w:r w:rsidR="002368C3" w:rsidRPr="002368C3">
        <w:rPr>
          <w:rFonts w:ascii="Times New Roman" w:hAnsi="Times New Roman" w:cs="Times New Roman"/>
          <w:sz w:val="24"/>
          <w:szCs w:val="24"/>
        </w:rPr>
        <w:t>herbicidas.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La demanda final de pesticidas se forma después de plantar los cultivos para la cosecha de 2018 y </w:t>
      </w:r>
      <w:r w:rsidR="00D90C3D">
        <w:rPr>
          <w:rFonts w:ascii="Times New Roman" w:hAnsi="Times New Roman" w:cs="Times New Roman"/>
          <w:sz w:val="24"/>
          <w:szCs w:val="24"/>
        </w:rPr>
        <w:t xml:space="preserve">en función de </w:t>
      </w:r>
      <w:r w:rsidRPr="002368C3">
        <w:rPr>
          <w:rFonts w:ascii="Times New Roman" w:hAnsi="Times New Roman" w:cs="Times New Roman"/>
          <w:sz w:val="24"/>
          <w:szCs w:val="24"/>
        </w:rPr>
        <w:t>la situación fitosanitaria en los campos.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El mercado presenta tanto productos originales como genéricos.</w:t>
      </w:r>
    </w:p>
    <w:p w:rsid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La importación </w:t>
      </w:r>
      <w:r w:rsidR="00D90C3D">
        <w:rPr>
          <w:rFonts w:ascii="Times New Roman" w:hAnsi="Times New Roman" w:cs="Times New Roman"/>
          <w:sz w:val="24"/>
          <w:szCs w:val="24"/>
        </w:rPr>
        <w:t xml:space="preserve">se lleva </w:t>
      </w:r>
      <w:r w:rsidRPr="002368C3">
        <w:rPr>
          <w:rFonts w:ascii="Times New Roman" w:hAnsi="Times New Roman" w:cs="Times New Roman"/>
          <w:sz w:val="24"/>
          <w:szCs w:val="24"/>
        </w:rPr>
        <w:t xml:space="preserve">a cabo por 85 formaciones agroquímicas y estructuras empresariales. Los principales proveedores de pesticidas son las empresas multinacionales, que representan el 38% del mercado, </w:t>
      </w:r>
      <w:r w:rsidR="00D90C3D">
        <w:rPr>
          <w:rFonts w:ascii="Times New Roman" w:hAnsi="Times New Roman" w:cs="Times New Roman"/>
          <w:sz w:val="24"/>
          <w:szCs w:val="24"/>
        </w:rPr>
        <w:t xml:space="preserve">y </w:t>
      </w:r>
      <w:r w:rsidRPr="002368C3">
        <w:rPr>
          <w:rFonts w:ascii="Times New Roman" w:hAnsi="Times New Roman" w:cs="Times New Roman"/>
          <w:sz w:val="24"/>
          <w:szCs w:val="24"/>
        </w:rPr>
        <w:t>las empresas chinas</w:t>
      </w:r>
      <w:r w:rsidR="00D90C3D">
        <w:rPr>
          <w:rFonts w:ascii="Times New Roman" w:hAnsi="Times New Roman" w:cs="Times New Roman"/>
          <w:sz w:val="24"/>
          <w:szCs w:val="24"/>
        </w:rPr>
        <w:t xml:space="preserve"> que alcanzan </w:t>
      </w:r>
      <w:r w:rsidRPr="002368C3">
        <w:rPr>
          <w:rFonts w:ascii="Times New Roman" w:hAnsi="Times New Roman" w:cs="Times New Roman"/>
          <w:sz w:val="24"/>
          <w:szCs w:val="24"/>
        </w:rPr>
        <w:t>el 31%</w:t>
      </w:r>
      <w:r w:rsidR="00D90C3D">
        <w:rPr>
          <w:rFonts w:ascii="Times New Roman" w:hAnsi="Times New Roman" w:cs="Times New Roman"/>
          <w:sz w:val="24"/>
          <w:szCs w:val="24"/>
        </w:rPr>
        <w:t>. E</w:t>
      </w:r>
      <w:r w:rsidRPr="002368C3">
        <w:rPr>
          <w:rFonts w:ascii="Times New Roman" w:hAnsi="Times New Roman" w:cs="Times New Roman"/>
          <w:sz w:val="24"/>
          <w:szCs w:val="24"/>
        </w:rPr>
        <w:t>l resto del mercado es compartido por distribuidores</w:t>
      </w:r>
      <w:r w:rsidR="00D90C3D">
        <w:rPr>
          <w:rFonts w:ascii="Times New Roman" w:hAnsi="Times New Roman" w:cs="Times New Roman"/>
          <w:sz w:val="24"/>
          <w:szCs w:val="24"/>
        </w:rPr>
        <w:t>, en un</w:t>
      </w:r>
      <w:r w:rsidRPr="002368C3">
        <w:rPr>
          <w:rFonts w:ascii="Times New Roman" w:hAnsi="Times New Roman" w:cs="Times New Roman"/>
          <w:sz w:val="24"/>
          <w:szCs w:val="24"/>
        </w:rPr>
        <w:t xml:space="preserve"> 19% y empresas de genéricos europeas, </w:t>
      </w:r>
      <w:r w:rsidR="00D90C3D">
        <w:rPr>
          <w:rFonts w:ascii="Times New Roman" w:hAnsi="Times New Roman" w:cs="Times New Roman"/>
          <w:sz w:val="24"/>
          <w:szCs w:val="24"/>
        </w:rPr>
        <w:t xml:space="preserve">en un </w:t>
      </w:r>
      <w:r w:rsidRPr="002368C3">
        <w:rPr>
          <w:rFonts w:ascii="Times New Roman" w:hAnsi="Times New Roman" w:cs="Times New Roman"/>
          <w:sz w:val="24"/>
          <w:szCs w:val="24"/>
        </w:rPr>
        <w:t>12%.</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t>La necesidad de medios de protección de cultivos ha aumentado en relación con la restauración del mercado luego de un período de disminución significativa (en 2015, las importaciones disminuyeron en un 20%, y en 2014, en un 30%).</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t xml:space="preserve">Tradicionalmente, los más importantes son desinfectantes, herbicidas e insecticidas. Estas son las sustancias que los productores agrícolas suelen </w:t>
      </w:r>
      <w:r w:rsidR="00D90C3D">
        <w:rPr>
          <w:rFonts w:ascii="Times New Roman" w:hAnsi="Times New Roman" w:cs="Times New Roman"/>
          <w:bCs/>
          <w:sz w:val="24"/>
          <w:szCs w:val="24"/>
        </w:rPr>
        <w:t>adquirir</w:t>
      </w:r>
      <w:r w:rsidRPr="00A05FF9">
        <w:rPr>
          <w:rFonts w:ascii="Times New Roman" w:hAnsi="Times New Roman" w:cs="Times New Roman"/>
          <w:bCs/>
          <w:sz w:val="24"/>
          <w:szCs w:val="24"/>
        </w:rPr>
        <w:t xml:space="preserve">. Todo el procesamiento posterior depende de la tecnología que utiliza el establecimiento productivo. Las grandes empresas, como regla, planifican todo el procesamiento por adelantado, y por ello compran también por adelantado los medios necesarios para la protección de cultivos. En las explotaciones medianas y pequeñas actúan en función de la situación: por ejemplo, si aparecen problemas con enfermedades aplican un fungicida, </w:t>
      </w:r>
      <w:r w:rsidR="004554C4">
        <w:rPr>
          <w:rFonts w:ascii="Times New Roman" w:hAnsi="Times New Roman" w:cs="Times New Roman"/>
          <w:bCs/>
          <w:sz w:val="24"/>
          <w:szCs w:val="24"/>
        </w:rPr>
        <w:t xml:space="preserve">y </w:t>
      </w:r>
      <w:r w:rsidRPr="00A05FF9">
        <w:rPr>
          <w:rFonts w:ascii="Times New Roman" w:hAnsi="Times New Roman" w:cs="Times New Roman"/>
          <w:bCs/>
          <w:sz w:val="24"/>
          <w:szCs w:val="24"/>
        </w:rPr>
        <w:t>si no hay problemas, no los utilizan. Aun así, habitualmente resulta necesaria la aplicación de ciertos tipos de medios de protección de cultivos.</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t>El mercado ucraniano depende del mercado mundial de la industria agroquímica. China, el mayor actor del sector, está reduciendo la producción de desinfectantes, sustancias activas y productos intermedios, y, como resultado, los precios mundiales muestran una tendencia creciente. Por lo tanto, la situación de los precios en el mercado ucraniano ha cambiado drásticamente. Si en 2017 se redujeron los precios (hasta 15% para varias posiciones), actualmente la tendencia es la opuesta.</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t>Los precios en 2018 crecieron en el orden del 30%.</w:t>
      </w:r>
    </w:p>
    <w:p w:rsidR="006A5214" w:rsidRPr="00A05FF9" w:rsidRDefault="006A5214" w:rsidP="00EE3624">
      <w:pPr>
        <w:jc w:val="both"/>
        <w:rPr>
          <w:rFonts w:ascii="Times New Roman" w:hAnsi="Times New Roman" w:cs="Times New Roman"/>
          <w:bCs/>
          <w:sz w:val="24"/>
          <w:szCs w:val="24"/>
        </w:rPr>
      </w:pPr>
      <w:r w:rsidRPr="00A05FF9">
        <w:rPr>
          <w:rFonts w:ascii="Times New Roman" w:hAnsi="Times New Roman" w:cs="Times New Roman"/>
          <w:bCs/>
          <w:sz w:val="24"/>
          <w:szCs w:val="24"/>
        </w:rPr>
        <w:t>En general, el mercado ucraniano se divide en tres segmentos empresarios:</w:t>
      </w:r>
    </w:p>
    <w:p w:rsidR="006A5214" w:rsidRPr="00A05FF9" w:rsidRDefault="006A5214" w:rsidP="00EE3624">
      <w:pPr>
        <w:jc w:val="both"/>
        <w:rPr>
          <w:rFonts w:ascii="Times New Roman" w:hAnsi="Times New Roman" w:cs="Times New Roman"/>
          <w:bCs/>
          <w:sz w:val="24"/>
          <w:szCs w:val="24"/>
        </w:rPr>
      </w:pPr>
      <w:r w:rsidRPr="00A05FF9">
        <w:rPr>
          <w:rFonts w:ascii="Times New Roman" w:hAnsi="Times New Roman" w:cs="Times New Roman"/>
          <w:bCs/>
          <w:sz w:val="24"/>
          <w:szCs w:val="24"/>
        </w:rPr>
        <w:t>- empresas internacionales, desarrolladores de productos;</w:t>
      </w:r>
    </w:p>
    <w:p w:rsidR="006A5214" w:rsidRPr="00A05FF9" w:rsidRDefault="004554C4" w:rsidP="00EE3624">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A5214" w:rsidRPr="00A05FF9">
        <w:rPr>
          <w:rFonts w:ascii="Times New Roman" w:hAnsi="Times New Roman" w:cs="Times New Roman"/>
          <w:bCs/>
          <w:sz w:val="24"/>
          <w:szCs w:val="24"/>
        </w:rPr>
        <w:t>empresas que trabajan con sustancias activas cuya protección con patentes se extinguió, conocidas como "post-patentes";</w:t>
      </w:r>
    </w:p>
    <w:p w:rsidR="006A5214" w:rsidRPr="00A05FF9" w:rsidRDefault="006A5214" w:rsidP="00EE3624">
      <w:pPr>
        <w:jc w:val="both"/>
        <w:rPr>
          <w:rFonts w:ascii="Times New Roman" w:hAnsi="Times New Roman" w:cs="Times New Roman"/>
          <w:bCs/>
          <w:sz w:val="24"/>
          <w:szCs w:val="24"/>
        </w:rPr>
      </w:pPr>
      <w:r w:rsidRPr="00A05FF9">
        <w:rPr>
          <w:rFonts w:ascii="Times New Roman" w:hAnsi="Times New Roman" w:cs="Times New Roman"/>
          <w:bCs/>
          <w:sz w:val="24"/>
          <w:szCs w:val="24"/>
        </w:rPr>
        <w:t>- empresas genéricas que venden productos simples, básicos y conocidos.</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lastRenderedPageBreak/>
        <w:t>De acuerdo a una clasificación clásica, la segunda y tercera categoría de compañías son conocidas como "genéricas". Todas las categorías están creciendo, tanto en volúmenes como en términos monetarios. Pero el nicho de la segunda categoría está creciendo más rápidamente.</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t xml:space="preserve">La razón de ello es simple: los productores agrícolas necesitan productos de calidad a precios razonables. Los precios de los productos agrícolas no siguen el ritmo del crecimiento en los costos de la producción agrícola: combustibles, fertilizantes minerales y medios de protección de cultivo. Por lo tanto, los analistas creen que </w:t>
      </w:r>
      <w:r w:rsidR="004554C4">
        <w:rPr>
          <w:rFonts w:ascii="Times New Roman" w:hAnsi="Times New Roman" w:cs="Times New Roman"/>
          <w:bCs/>
          <w:sz w:val="24"/>
          <w:szCs w:val="24"/>
        </w:rPr>
        <w:t xml:space="preserve">existen posibilidades a futuro </w:t>
      </w:r>
      <w:r w:rsidRPr="00A05FF9">
        <w:rPr>
          <w:rFonts w:ascii="Times New Roman" w:hAnsi="Times New Roman" w:cs="Times New Roman"/>
          <w:bCs/>
          <w:sz w:val="24"/>
          <w:szCs w:val="24"/>
        </w:rPr>
        <w:t>en los productos de alta calidad de sustancias cuyas patentes h</w:t>
      </w:r>
      <w:r w:rsidR="004554C4">
        <w:rPr>
          <w:rFonts w:ascii="Times New Roman" w:hAnsi="Times New Roman" w:cs="Times New Roman"/>
          <w:bCs/>
          <w:sz w:val="24"/>
          <w:szCs w:val="24"/>
        </w:rPr>
        <w:t>a</w:t>
      </w:r>
      <w:r w:rsidRPr="00A05FF9">
        <w:rPr>
          <w:rFonts w:ascii="Times New Roman" w:hAnsi="Times New Roman" w:cs="Times New Roman"/>
          <w:bCs/>
          <w:sz w:val="24"/>
          <w:szCs w:val="24"/>
        </w:rPr>
        <w:t>n expirado.</w:t>
      </w:r>
    </w:p>
    <w:p w:rsidR="006A5214" w:rsidRPr="00A05FF9" w:rsidRDefault="006A5214" w:rsidP="006A5214">
      <w:pPr>
        <w:jc w:val="both"/>
        <w:rPr>
          <w:rFonts w:ascii="Times New Roman" w:hAnsi="Times New Roman" w:cs="Times New Roman"/>
          <w:bCs/>
          <w:sz w:val="24"/>
          <w:szCs w:val="24"/>
        </w:rPr>
      </w:pPr>
      <w:r w:rsidRPr="00A05FF9">
        <w:rPr>
          <w:rFonts w:ascii="Times New Roman" w:hAnsi="Times New Roman" w:cs="Times New Roman"/>
          <w:bCs/>
          <w:sz w:val="24"/>
          <w:szCs w:val="24"/>
        </w:rPr>
        <w:t>En 2016, la proporción de empresas desarrollado</w:t>
      </w:r>
      <w:r w:rsidR="004554C4">
        <w:rPr>
          <w:rFonts w:ascii="Times New Roman" w:hAnsi="Times New Roman" w:cs="Times New Roman"/>
          <w:bCs/>
          <w:sz w:val="24"/>
          <w:szCs w:val="24"/>
        </w:rPr>
        <w:t>ras</w:t>
      </w:r>
      <w:r w:rsidRPr="00A05FF9">
        <w:rPr>
          <w:rFonts w:ascii="Times New Roman" w:hAnsi="Times New Roman" w:cs="Times New Roman"/>
          <w:bCs/>
          <w:sz w:val="24"/>
          <w:szCs w:val="24"/>
        </w:rPr>
        <w:t xml:space="preserve"> </w:t>
      </w:r>
      <w:r w:rsidR="004554C4">
        <w:rPr>
          <w:rFonts w:ascii="Times New Roman" w:hAnsi="Times New Roman" w:cs="Times New Roman"/>
          <w:bCs/>
          <w:sz w:val="24"/>
          <w:szCs w:val="24"/>
        </w:rPr>
        <w:t xml:space="preserve">de productos fue </w:t>
      </w:r>
      <w:r w:rsidRPr="00A05FF9">
        <w:rPr>
          <w:rFonts w:ascii="Times New Roman" w:hAnsi="Times New Roman" w:cs="Times New Roman"/>
          <w:bCs/>
          <w:sz w:val="24"/>
          <w:szCs w:val="24"/>
        </w:rPr>
        <w:t xml:space="preserve">de aproximadamente </w:t>
      </w:r>
      <w:r w:rsidR="004554C4">
        <w:rPr>
          <w:rFonts w:ascii="Times New Roman" w:hAnsi="Times New Roman" w:cs="Times New Roman"/>
          <w:bCs/>
          <w:sz w:val="24"/>
          <w:szCs w:val="24"/>
        </w:rPr>
        <w:t xml:space="preserve">el </w:t>
      </w:r>
      <w:r w:rsidRPr="00A05FF9">
        <w:rPr>
          <w:rFonts w:ascii="Times New Roman" w:hAnsi="Times New Roman" w:cs="Times New Roman"/>
          <w:bCs/>
          <w:sz w:val="24"/>
          <w:szCs w:val="24"/>
        </w:rPr>
        <w:t>60%. Tras los resultados de 2017, la participación de las empresas "post-patentes" y de productos genéricos aumentó al 45%, y la proporción de desarrolladores disminuyó al 55%. El aumento de la demanda de productos innovadores "post-patentes", incluidos los ucranianos, desempeñó un papel clave en dicho desarrollo.</w:t>
      </w:r>
    </w:p>
    <w:p w:rsidR="006A5214" w:rsidRPr="006A5214" w:rsidRDefault="006A5214" w:rsidP="002368C3">
      <w:pPr>
        <w:jc w:val="both"/>
        <w:rPr>
          <w:rFonts w:ascii="Times New Roman" w:hAnsi="Times New Roman" w:cs="Times New Roman"/>
          <w:b/>
          <w:i/>
          <w:sz w:val="24"/>
          <w:szCs w:val="24"/>
        </w:rPr>
      </w:pPr>
      <w:r w:rsidRPr="006A5214">
        <w:rPr>
          <w:rFonts w:ascii="Times New Roman" w:hAnsi="Times New Roman" w:cs="Times New Roman"/>
          <w:b/>
          <w:i/>
          <w:sz w:val="24"/>
          <w:szCs w:val="24"/>
        </w:rPr>
        <w:t>Período preferencial para la importación</w:t>
      </w:r>
    </w:p>
    <w:p w:rsid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Una parte importante </w:t>
      </w:r>
      <w:r w:rsidR="004305ED" w:rsidRPr="002368C3">
        <w:rPr>
          <w:rFonts w:ascii="Times New Roman" w:hAnsi="Times New Roman" w:cs="Times New Roman"/>
          <w:sz w:val="24"/>
          <w:szCs w:val="24"/>
        </w:rPr>
        <w:t xml:space="preserve">las importaciones </w:t>
      </w:r>
      <w:r w:rsidRPr="002368C3">
        <w:rPr>
          <w:rFonts w:ascii="Times New Roman" w:hAnsi="Times New Roman" w:cs="Times New Roman"/>
          <w:sz w:val="24"/>
          <w:szCs w:val="24"/>
        </w:rPr>
        <w:t>de herbicidas en de los dos primeros meses del año se debe al hecho de que las empresas importadoras se están preparando activamente para la venta de</w:t>
      </w:r>
      <w:r w:rsidRPr="002368C3">
        <w:rPr>
          <w:rFonts w:ascii="Times New Roman" w:hAnsi="Times New Roman" w:cs="Times New Roman"/>
          <w:sz w:val="24"/>
          <w:szCs w:val="24"/>
          <w:lang w:val="es-AR"/>
        </w:rPr>
        <w:t xml:space="preserve"> medios de protección de plantas</w:t>
      </w:r>
      <w:r w:rsidRPr="002368C3">
        <w:rPr>
          <w:rFonts w:ascii="Times New Roman" w:hAnsi="Times New Roman" w:cs="Times New Roman"/>
          <w:sz w:val="24"/>
          <w:szCs w:val="24"/>
        </w:rPr>
        <w:t xml:space="preserve"> para el período de la campaña de primavera</w:t>
      </w:r>
      <w:r w:rsidR="004305ED">
        <w:rPr>
          <w:rFonts w:ascii="Times New Roman" w:hAnsi="Times New Roman" w:cs="Times New Roman"/>
          <w:sz w:val="24"/>
          <w:szCs w:val="24"/>
        </w:rPr>
        <w:t xml:space="preserve">, que se </w:t>
      </w:r>
      <w:r w:rsidRPr="002368C3">
        <w:rPr>
          <w:rFonts w:ascii="Times New Roman" w:hAnsi="Times New Roman" w:cs="Times New Roman"/>
          <w:sz w:val="24"/>
          <w:szCs w:val="24"/>
        </w:rPr>
        <w:t xml:space="preserve">inicia </w:t>
      </w:r>
      <w:r w:rsidR="004305ED">
        <w:rPr>
          <w:rFonts w:ascii="Times New Roman" w:hAnsi="Times New Roman" w:cs="Times New Roman"/>
          <w:sz w:val="24"/>
          <w:szCs w:val="24"/>
        </w:rPr>
        <w:t xml:space="preserve">regularmente </w:t>
      </w:r>
      <w:r w:rsidRPr="002368C3">
        <w:rPr>
          <w:rFonts w:ascii="Times New Roman" w:hAnsi="Times New Roman" w:cs="Times New Roman"/>
          <w:sz w:val="24"/>
          <w:szCs w:val="24"/>
        </w:rPr>
        <w:t>en el mes de marzo.</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Estimando el volumen de herbicidas suministrados el año pasado y la necesidad de estas preparaciones para la temporada, podemos decir con confianza que las granjas están potencialmente provistas de herbicidas, el problema puede estar únicamente en el plano del surtido, teniendo en cuenta la estructura real de la superficie y la situación fitosanitaria en el campo.</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Los analistas de mercado </w:t>
      </w:r>
      <w:r w:rsidR="004305ED">
        <w:rPr>
          <w:rFonts w:ascii="Times New Roman" w:hAnsi="Times New Roman" w:cs="Times New Roman"/>
          <w:sz w:val="24"/>
          <w:szCs w:val="24"/>
        </w:rPr>
        <w:t xml:space="preserve">afirman </w:t>
      </w:r>
      <w:r w:rsidRPr="002368C3">
        <w:rPr>
          <w:rFonts w:ascii="Times New Roman" w:hAnsi="Times New Roman" w:cs="Times New Roman"/>
          <w:sz w:val="24"/>
          <w:szCs w:val="24"/>
        </w:rPr>
        <w:t xml:space="preserve">que este año es necesario esperar un aumento en los suministros de </w:t>
      </w:r>
      <w:r w:rsidRPr="002368C3">
        <w:rPr>
          <w:rFonts w:ascii="Times New Roman" w:hAnsi="Times New Roman" w:cs="Times New Roman"/>
          <w:sz w:val="24"/>
          <w:szCs w:val="24"/>
          <w:lang w:val="es-AR"/>
        </w:rPr>
        <w:t>medios de protección de plantas</w:t>
      </w:r>
      <w:r w:rsidRPr="002368C3">
        <w:rPr>
          <w:rFonts w:ascii="Times New Roman" w:hAnsi="Times New Roman" w:cs="Times New Roman"/>
          <w:sz w:val="24"/>
          <w:szCs w:val="24"/>
        </w:rPr>
        <w:t xml:space="preserve"> </w:t>
      </w:r>
      <w:r w:rsidR="004305ED">
        <w:rPr>
          <w:rFonts w:ascii="Times New Roman" w:hAnsi="Times New Roman" w:cs="Times New Roman"/>
          <w:sz w:val="24"/>
          <w:szCs w:val="24"/>
        </w:rPr>
        <w:t xml:space="preserve">del orden </w:t>
      </w:r>
      <w:r w:rsidRPr="002368C3">
        <w:rPr>
          <w:rFonts w:ascii="Times New Roman" w:hAnsi="Times New Roman" w:cs="Times New Roman"/>
          <w:sz w:val="24"/>
          <w:szCs w:val="24"/>
        </w:rPr>
        <w:t xml:space="preserve">del 5%. </w:t>
      </w:r>
    </w:p>
    <w:p w:rsidR="006A5214" w:rsidRPr="006A5214" w:rsidRDefault="006A5214" w:rsidP="002368C3">
      <w:pPr>
        <w:jc w:val="both"/>
        <w:rPr>
          <w:rFonts w:ascii="Times New Roman" w:hAnsi="Times New Roman" w:cs="Times New Roman"/>
          <w:b/>
          <w:i/>
          <w:sz w:val="24"/>
          <w:szCs w:val="24"/>
        </w:rPr>
      </w:pPr>
      <w:r w:rsidRPr="006A5214">
        <w:rPr>
          <w:rFonts w:ascii="Times New Roman" w:hAnsi="Times New Roman" w:cs="Times New Roman"/>
          <w:b/>
          <w:i/>
          <w:sz w:val="24"/>
          <w:szCs w:val="24"/>
        </w:rPr>
        <w:t>Principales proveedores</w:t>
      </w:r>
    </w:p>
    <w:p w:rsidR="002368C3" w:rsidRDefault="002368C3" w:rsidP="00EE3624">
      <w:pPr>
        <w:jc w:val="both"/>
        <w:rPr>
          <w:rFonts w:ascii="Times New Roman" w:hAnsi="Times New Roman" w:cs="Times New Roman"/>
          <w:sz w:val="24"/>
          <w:szCs w:val="24"/>
        </w:rPr>
      </w:pPr>
      <w:r w:rsidRPr="002368C3">
        <w:rPr>
          <w:rFonts w:ascii="Times New Roman" w:hAnsi="Times New Roman" w:cs="Times New Roman"/>
          <w:sz w:val="24"/>
          <w:szCs w:val="24"/>
        </w:rPr>
        <w:t xml:space="preserve">Los principales proveedores de pesticidas en los meses de invierno fueron </w:t>
      </w:r>
      <w:proofErr w:type="spellStart"/>
      <w:r w:rsidRPr="002368C3">
        <w:rPr>
          <w:rFonts w:ascii="Times New Roman" w:hAnsi="Times New Roman" w:cs="Times New Roman"/>
          <w:sz w:val="24"/>
          <w:szCs w:val="24"/>
        </w:rPr>
        <w:t>Syngenta</w:t>
      </w:r>
      <w:proofErr w:type="spellEnd"/>
      <w:r w:rsidRPr="002368C3">
        <w:rPr>
          <w:rFonts w:ascii="Times New Roman" w:hAnsi="Times New Roman" w:cs="Times New Roman"/>
          <w:sz w:val="24"/>
          <w:szCs w:val="24"/>
        </w:rPr>
        <w:t xml:space="preserve">, Monsanto, Bayer, </w:t>
      </w:r>
      <w:r w:rsidR="004305ED">
        <w:rPr>
          <w:rFonts w:ascii="Times New Roman" w:hAnsi="Times New Roman" w:cs="Times New Roman"/>
          <w:sz w:val="24"/>
          <w:szCs w:val="24"/>
        </w:rPr>
        <w:t xml:space="preserve">y </w:t>
      </w:r>
      <w:r w:rsidRPr="002368C3">
        <w:rPr>
          <w:rFonts w:ascii="Times New Roman" w:hAnsi="Times New Roman" w:cs="Times New Roman"/>
          <w:sz w:val="24"/>
          <w:szCs w:val="24"/>
        </w:rPr>
        <w:t xml:space="preserve">BASF, </w:t>
      </w:r>
      <w:r w:rsidR="004305ED">
        <w:rPr>
          <w:rFonts w:ascii="Times New Roman" w:hAnsi="Times New Roman" w:cs="Times New Roman"/>
          <w:sz w:val="24"/>
          <w:szCs w:val="24"/>
        </w:rPr>
        <w:t xml:space="preserve">quienes tomaron la </w:t>
      </w:r>
      <w:r w:rsidRPr="002368C3">
        <w:rPr>
          <w:rFonts w:ascii="Times New Roman" w:hAnsi="Times New Roman" w:cs="Times New Roman"/>
          <w:sz w:val="24"/>
          <w:szCs w:val="24"/>
        </w:rPr>
        <w:t xml:space="preserve">decisión estratégica de garantizar </w:t>
      </w:r>
      <w:r w:rsidR="004305ED">
        <w:rPr>
          <w:rFonts w:ascii="Times New Roman" w:hAnsi="Times New Roman" w:cs="Times New Roman"/>
          <w:sz w:val="24"/>
          <w:szCs w:val="24"/>
        </w:rPr>
        <w:t xml:space="preserve">sus </w:t>
      </w:r>
      <w:r w:rsidRPr="002368C3">
        <w:rPr>
          <w:rFonts w:ascii="Times New Roman" w:hAnsi="Times New Roman" w:cs="Times New Roman"/>
          <w:sz w:val="24"/>
          <w:szCs w:val="24"/>
        </w:rPr>
        <w:t>suministros a principios de año.</w:t>
      </w:r>
    </w:p>
    <w:p w:rsidR="006A5214" w:rsidRPr="006A5214" w:rsidRDefault="006A5214" w:rsidP="00EE3624">
      <w:pPr>
        <w:jc w:val="both"/>
        <w:rPr>
          <w:rFonts w:ascii="Times New Roman" w:hAnsi="Times New Roman" w:cs="Times New Roman"/>
          <w:sz w:val="24"/>
          <w:szCs w:val="24"/>
          <w:lang w:val="es-AR"/>
        </w:rPr>
      </w:pPr>
      <w:r w:rsidRPr="006A5214">
        <w:rPr>
          <w:rFonts w:ascii="Times New Roman" w:hAnsi="Times New Roman" w:cs="Times New Roman"/>
          <w:sz w:val="24"/>
          <w:szCs w:val="24"/>
          <w:lang w:val="es-AR"/>
        </w:rPr>
        <w:t xml:space="preserve">Para </w:t>
      </w:r>
      <w:r w:rsidR="004305ED">
        <w:rPr>
          <w:rFonts w:ascii="Times New Roman" w:hAnsi="Times New Roman" w:cs="Times New Roman"/>
          <w:sz w:val="24"/>
          <w:szCs w:val="24"/>
          <w:lang w:val="es-AR"/>
        </w:rPr>
        <w:t xml:space="preserve">identificar a </w:t>
      </w:r>
      <w:r w:rsidRPr="006A5214">
        <w:rPr>
          <w:rFonts w:ascii="Times New Roman" w:hAnsi="Times New Roman" w:cs="Times New Roman"/>
          <w:sz w:val="24"/>
          <w:szCs w:val="24"/>
          <w:lang w:val="es-AR"/>
        </w:rPr>
        <w:t xml:space="preserve">los líderes del mercado ucraniano de herbicidas debe considerarse </w:t>
      </w:r>
      <w:r w:rsidR="004305ED">
        <w:rPr>
          <w:rFonts w:ascii="Times New Roman" w:hAnsi="Times New Roman" w:cs="Times New Roman"/>
          <w:sz w:val="24"/>
          <w:szCs w:val="24"/>
          <w:lang w:val="es-AR"/>
        </w:rPr>
        <w:t xml:space="preserve">el </w:t>
      </w:r>
      <w:r w:rsidRPr="006A5214">
        <w:rPr>
          <w:rFonts w:ascii="Times New Roman" w:hAnsi="Times New Roman" w:cs="Times New Roman"/>
          <w:sz w:val="24"/>
          <w:szCs w:val="24"/>
          <w:lang w:val="es-AR"/>
        </w:rPr>
        <w:t>área de tratamiento con herbicidas importad</w:t>
      </w:r>
      <w:r>
        <w:rPr>
          <w:rFonts w:ascii="Times New Roman" w:hAnsi="Times New Roman" w:cs="Times New Roman"/>
          <w:sz w:val="24"/>
          <w:szCs w:val="24"/>
          <w:lang w:val="es-AR"/>
        </w:rPr>
        <w:t>o</w:t>
      </w:r>
      <w:r w:rsidRPr="006A5214">
        <w:rPr>
          <w:rFonts w:ascii="Times New Roman" w:hAnsi="Times New Roman" w:cs="Times New Roman"/>
          <w:sz w:val="24"/>
          <w:szCs w:val="24"/>
          <w:lang w:val="es-AR"/>
        </w:rPr>
        <w:t xml:space="preserve">s, ya que los datos estadísticos sobre el volumen de las importaciones de pesticidas en toneladas </w:t>
      </w:r>
      <w:r w:rsidR="004305ED">
        <w:rPr>
          <w:rFonts w:ascii="Times New Roman" w:hAnsi="Times New Roman" w:cs="Times New Roman"/>
          <w:sz w:val="24"/>
          <w:szCs w:val="24"/>
          <w:lang w:val="es-AR"/>
        </w:rPr>
        <w:t xml:space="preserve">ofrecen un indicador </w:t>
      </w:r>
      <w:r w:rsidRPr="006A5214">
        <w:rPr>
          <w:rFonts w:ascii="Times New Roman" w:hAnsi="Times New Roman" w:cs="Times New Roman"/>
          <w:sz w:val="24"/>
          <w:szCs w:val="24"/>
          <w:lang w:val="es-AR"/>
        </w:rPr>
        <w:t>que no detecta preparados con baja tasa de aplicación.</w:t>
      </w:r>
    </w:p>
    <w:p w:rsidR="006A5214" w:rsidRPr="006A5214" w:rsidRDefault="006A5214" w:rsidP="006A5214">
      <w:pPr>
        <w:rPr>
          <w:rFonts w:ascii="Times New Roman" w:hAnsi="Times New Roman" w:cs="Times New Roman"/>
          <w:sz w:val="24"/>
          <w:szCs w:val="24"/>
          <w:lang w:val="es-AR"/>
        </w:rPr>
      </w:pPr>
    </w:p>
    <w:p w:rsidR="006A5214" w:rsidRPr="006A5214" w:rsidRDefault="006A5214" w:rsidP="006A5214">
      <w:pPr>
        <w:rPr>
          <w:rFonts w:ascii="Times New Roman" w:hAnsi="Times New Roman" w:cs="Times New Roman"/>
          <w:sz w:val="24"/>
          <w:szCs w:val="24"/>
          <w:lang w:val="es-AR"/>
        </w:rPr>
      </w:pPr>
      <w:r w:rsidRPr="006A5214">
        <w:rPr>
          <w:rFonts w:ascii="Times New Roman" w:hAnsi="Times New Roman" w:cs="Times New Roman"/>
          <w:sz w:val="24"/>
          <w:szCs w:val="24"/>
          <w:lang w:val="es-AR"/>
        </w:rPr>
        <w:lastRenderedPageBreak/>
        <w:t xml:space="preserve">De acuerdo con este índice, según los expertos locales, la compañía </w:t>
      </w:r>
      <w:proofErr w:type="spellStart"/>
      <w:r w:rsidRPr="006A5214">
        <w:rPr>
          <w:rFonts w:ascii="Times New Roman" w:hAnsi="Times New Roman" w:cs="Times New Roman"/>
          <w:sz w:val="24"/>
          <w:szCs w:val="24"/>
          <w:lang w:val="es-AR"/>
        </w:rPr>
        <w:t>Syngenta</w:t>
      </w:r>
      <w:proofErr w:type="spellEnd"/>
      <w:r w:rsidRPr="006A5214">
        <w:rPr>
          <w:rFonts w:ascii="Times New Roman" w:hAnsi="Times New Roman" w:cs="Times New Roman"/>
          <w:sz w:val="24"/>
          <w:szCs w:val="24"/>
          <w:lang w:val="es-AR"/>
        </w:rPr>
        <w:t xml:space="preserve"> es el líder absoluto del mercado, junto con la empresa Dow </w:t>
      </w:r>
      <w:proofErr w:type="spellStart"/>
      <w:r w:rsidRPr="006A5214">
        <w:rPr>
          <w:rFonts w:ascii="Times New Roman" w:hAnsi="Times New Roman" w:cs="Times New Roman"/>
          <w:sz w:val="24"/>
          <w:szCs w:val="24"/>
          <w:lang w:val="es-AR"/>
        </w:rPr>
        <w:t>Agroscience</w:t>
      </w:r>
      <w:proofErr w:type="spellEnd"/>
      <w:r w:rsidR="004305ED">
        <w:rPr>
          <w:rFonts w:ascii="Times New Roman" w:hAnsi="Times New Roman" w:cs="Times New Roman"/>
          <w:sz w:val="24"/>
          <w:szCs w:val="24"/>
          <w:lang w:val="es-AR"/>
        </w:rPr>
        <w:t>,</w:t>
      </w:r>
      <w:r w:rsidRPr="006A5214">
        <w:rPr>
          <w:rFonts w:ascii="Times New Roman" w:hAnsi="Times New Roman" w:cs="Times New Roman"/>
          <w:sz w:val="24"/>
          <w:szCs w:val="24"/>
          <w:lang w:val="es-AR"/>
        </w:rPr>
        <w:t xml:space="preserve"> con el 13% del total de cobertura de área con herbicidas importados. </w:t>
      </w:r>
    </w:p>
    <w:p w:rsidR="006A5214" w:rsidRPr="006A5214" w:rsidRDefault="006A5214" w:rsidP="006A5214">
      <w:pPr>
        <w:rPr>
          <w:rFonts w:ascii="Times New Roman" w:hAnsi="Times New Roman" w:cs="Times New Roman"/>
          <w:sz w:val="24"/>
          <w:szCs w:val="24"/>
          <w:lang w:val="es-AR"/>
        </w:rPr>
      </w:pPr>
      <w:r w:rsidRPr="006A5214">
        <w:rPr>
          <w:rFonts w:ascii="Times New Roman" w:hAnsi="Times New Roman" w:cs="Times New Roman"/>
          <w:sz w:val="24"/>
          <w:szCs w:val="24"/>
          <w:lang w:val="es-AR"/>
        </w:rPr>
        <w:t>Es importante destacar otros actores en el mercado local de los herbicidas, las empresas “Adama” y “</w:t>
      </w:r>
      <w:proofErr w:type="spellStart"/>
      <w:r w:rsidRPr="006A5214">
        <w:rPr>
          <w:rFonts w:ascii="Times New Roman" w:hAnsi="Times New Roman" w:cs="Times New Roman"/>
          <w:sz w:val="24"/>
          <w:szCs w:val="24"/>
          <w:lang w:val="es-AR"/>
        </w:rPr>
        <w:t>Rangoli</w:t>
      </w:r>
      <w:proofErr w:type="spellEnd"/>
      <w:r w:rsidRPr="006A5214">
        <w:rPr>
          <w:rFonts w:ascii="Times New Roman" w:hAnsi="Times New Roman" w:cs="Times New Roman"/>
          <w:sz w:val="24"/>
          <w:szCs w:val="24"/>
          <w:lang w:val="es-AR"/>
        </w:rPr>
        <w:t xml:space="preserve">” con un 8,8%  y un 8,7% respectivamente y Bayer </w:t>
      </w:r>
      <w:proofErr w:type="spellStart"/>
      <w:r w:rsidRPr="006A5214">
        <w:rPr>
          <w:rFonts w:ascii="Times New Roman" w:hAnsi="Times New Roman" w:cs="Times New Roman"/>
          <w:sz w:val="24"/>
          <w:szCs w:val="24"/>
          <w:lang w:val="es-AR"/>
        </w:rPr>
        <w:t>Crop</w:t>
      </w:r>
      <w:proofErr w:type="spellEnd"/>
      <w:r w:rsidRPr="006A5214">
        <w:rPr>
          <w:rFonts w:ascii="Times New Roman" w:hAnsi="Times New Roman" w:cs="Times New Roman"/>
          <w:sz w:val="24"/>
          <w:szCs w:val="24"/>
          <w:lang w:val="es-AR"/>
        </w:rPr>
        <w:t xml:space="preserve"> </w:t>
      </w:r>
      <w:proofErr w:type="spellStart"/>
      <w:r w:rsidRPr="006A5214">
        <w:rPr>
          <w:rFonts w:ascii="Times New Roman" w:hAnsi="Times New Roman" w:cs="Times New Roman"/>
          <w:sz w:val="24"/>
          <w:szCs w:val="24"/>
          <w:lang w:val="es-AR"/>
        </w:rPr>
        <w:t>Sciences</w:t>
      </w:r>
      <w:proofErr w:type="spellEnd"/>
      <w:r w:rsidRPr="006A5214">
        <w:rPr>
          <w:rFonts w:ascii="Times New Roman" w:hAnsi="Times New Roman" w:cs="Times New Roman"/>
          <w:sz w:val="24"/>
          <w:szCs w:val="24"/>
          <w:lang w:val="es-AR"/>
        </w:rPr>
        <w:t xml:space="preserve"> - 6,5%.</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Sobre la situación de los precios, los expertos opinan </w:t>
      </w:r>
      <w:r w:rsidR="004305ED">
        <w:rPr>
          <w:rFonts w:ascii="Times New Roman" w:hAnsi="Times New Roman" w:cs="Times New Roman"/>
          <w:sz w:val="24"/>
          <w:szCs w:val="24"/>
        </w:rPr>
        <w:t xml:space="preserve">que </w:t>
      </w:r>
      <w:r w:rsidRPr="002368C3">
        <w:rPr>
          <w:rFonts w:ascii="Times New Roman" w:hAnsi="Times New Roman" w:cs="Times New Roman"/>
          <w:sz w:val="24"/>
          <w:szCs w:val="24"/>
        </w:rPr>
        <w:t xml:space="preserve">la formación del valor depende, en primer lugar, de las fluctuaciones del tipo de cambio de la moneda </w:t>
      </w:r>
      <w:r w:rsidR="004305ED">
        <w:rPr>
          <w:rFonts w:ascii="Times New Roman" w:hAnsi="Times New Roman" w:cs="Times New Roman"/>
          <w:sz w:val="24"/>
          <w:szCs w:val="24"/>
        </w:rPr>
        <w:t>local</w:t>
      </w:r>
      <w:r w:rsidRPr="002368C3">
        <w:rPr>
          <w:rFonts w:ascii="Times New Roman" w:hAnsi="Times New Roman" w:cs="Times New Roman"/>
          <w:sz w:val="24"/>
          <w:szCs w:val="24"/>
        </w:rPr>
        <w:t>, lo que provoca constantemente un aumento en los precios de los plaguicidas.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Con respecto a las condiciones para el suministro de productos fitosanitarios, debe señalarse que, a diferencia del mercado de fertilizantes minerales, donde, debido a circunstancias diferentes, </w:t>
      </w:r>
      <w:r w:rsidR="004305ED">
        <w:rPr>
          <w:rFonts w:ascii="Times New Roman" w:hAnsi="Times New Roman" w:cs="Times New Roman"/>
          <w:sz w:val="24"/>
          <w:szCs w:val="24"/>
        </w:rPr>
        <w:t xml:space="preserve">existe </w:t>
      </w:r>
      <w:r w:rsidRPr="002368C3">
        <w:rPr>
          <w:rFonts w:ascii="Times New Roman" w:hAnsi="Times New Roman" w:cs="Times New Roman"/>
          <w:sz w:val="24"/>
          <w:szCs w:val="24"/>
        </w:rPr>
        <w:t xml:space="preserve">un mecanismo que prevé </w:t>
      </w:r>
      <w:r w:rsidR="004305ED">
        <w:rPr>
          <w:rFonts w:ascii="Times New Roman" w:hAnsi="Times New Roman" w:cs="Times New Roman"/>
          <w:sz w:val="24"/>
          <w:szCs w:val="24"/>
        </w:rPr>
        <w:t xml:space="preserve">sólo el </w:t>
      </w:r>
      <w:r w:rsidRPr="002368C3">
        <w:rPr>
          <w:rFonts w:ascii="Times New Roman" w:hAnsi="Times New Roman" w:cs="Times New Roman"/>
          <w:sz w:val="24"/>
          <w:szCs w:val="24"/>
        </w:rPr>
        <w:t xml:space="preserve">pago anticipado, </w:t>
      </w:r>
      <w:r w:rsidR="004305ED">
        <w:rPr>
          <w:rFonts w:ascii="Times New Roman" w:hAnsi="Times New Roman" w:cs="Times New Roman"/>
          <w:sz w:val="24"/>
          <w:szCs w:val="24"/>
        </w:rPr>
        <w:t xml:space="preserve">en </w:t>
      </w:r>
      <w:r w:rsidRPr="002368C3">
        <w:rPr>
          <w:rFonts w:ascii="Times New Roman" w:hAnsi="Times New Roman" w:cs="Times New Roman"/>
          <w:sz w:val="24"/>
          <w:szCs w:val="24"/>
        </w:rPr>
        <w:t xml:space="preserve">el segmento de </w:t>
      </w:r>
      <w:r w:rsidRPr="002368C3">
        <w:rPr>
          <w:rFonts w:ascii="Times New Roman" w:hAnsi="Times New Roman" w:cs="Times New Roman"/>
          <w:sz w:val="24"/>
          <w:szCs w:val="24"/>
          <w:lang w:val="es-AR"/>
        </w:rPr>
        <w:t>medios de protección de plantas</w:t>
      </w:r>
      <w:r w:rsidRPr="002368C3">
        <w:rPr>
          <w:rFonts w:ascii="Times New Roman" w:hAnsi="Times New Roman" w:cs="Times New Roman"/>
          <w:sz w:val="24"/>
          <w:szCs w:val="24"/>
        </w:rPr>
        <w:t xml:space="preserve"> </w:t>
      </w:r>
      <w:r w:rsidR="004305ED">
        <w:rPr>
          <w:rFonts w:ascii="Times New Roman" w:hAnsi="Times New Roman" w:cs="Times New Roman"/>
          <w:sz w:val="24"/>
          <w:szCs w:val="24"/>
        </w:rPr>
        <w:t xml:space="preserve">existe </w:t>
      </w:r>
      <w:r w:rsidRPr="002368C3">
        <w:rPr>
          <w:rFonts w:ascii="Times New Roman" w:hAnsi="Times New Roman" w:cs="Times New Roman"/>
          <w:sz w:val="24"/>
          <w:szCs w:val="24"/>
        </w:rPr>
        <w:t xml:space="preserve">un mecanismo de pago más flexible, </w:t>
      </w:r>
      <w:r w:rsidR="004305ED">
        <w:rPr>
          <w:rFonts w:ascii="Times New Roman" w:hAnsi="Times New Roman" w:cs="Times New Roman"/>
          <w:sz w:val="24"/>
          <w:szCs w:val="24"/>
        </w:rPr>
        <w:t xml:space="preserve">incluyendo </w:t>
      </w:r>
      <w:r w:rsidRPr="002368C3">
        <w:rPr>
          <w:rFonts w:ascii="Times New Roman" w:hAnsi="Times New Roman" w:cs="Times New Roman"/>
          <w:sz w:val="24"/>
          <w:szCs w:val="24"/>
        </w:rPr>
        <w:t>hasta préstamos de productos básicos (</w:t>
      </w:r>
      <w:r w:rsidR="004305ED">
        <w:rPr>
          <w:rFonts w:ascii="Times New Roman" w:hAnsi="Times New Roman" w:cs="Times New Roman"/>
          <w:sz w:val="24"/>
          <w:szCs w:val="24"/>
        </w:rPr>
        <w:t>llamados "</w:t>
      </w:r>
      <w:proofErr w:type="spellStart"/>
      <w:r w:rsidRPr="004305ED">
        <w:rPr>
          <w:rFonts w:ascii="Times New Roman" w:hAnsi="Times New Roman" w:cs="Times New Roman"/>
          <w:i/>
          <w:sz w:val="24"/>
          <w:szCs w:val="24"/>
        </w:rPr>
        <w:t>commodity</w:t>
      </w:r>
      <w:proofErr w:type="spellEnd"/>
      <w:r w:rsidRPr="004305ED">
        <w:rPr>
          <w:rFonts w:ascii="Times New Roman" w:hAnsi="Times New Roman" w:cs="Times New Roman"/>
          <w:i/>
          <w:sz w:val="24"/>
          <w:szCs w:val="24"/>
        </w:rPr>
        <w:t xml:space="preserve"> </w:t>
      </w:r>
      <w:proofErr w:type="spellStart"/>
      <w:r w:rsidRPr="004305ED">
        <w:rPr>
          <w:rFonts w:ascii="Times New Roman" w:hAnsi="Times New Roman" w:cs="Times New Roman"/>
          <w:i/>
          <w:sz w:val="24"/>
          <w:szCs w:val="24"/>
        </w:rPr>
        <w:t>credit</w:t>
      </w:r>
      <w:proofErr w:type="spellEnd"/>
      <w:r w:rsidR="004305ED">
        <w:rPr>
          <w:rFonts w:ascii="Times New Roman" w:hAnsi="Times New Roman" w:cs="Times New Roman"/>
          <w:sz w:val="24"/>
          <w:szCs w:val="24"/>
        </w:rPr>
        <w:t>"</w:t>
      </w:r>
      <w:r w:rsidRPr="002368C3">
        <w:rPr>
          <w:rFonts w:ascii="Times New Roman" w:hAnsi="Times New Roman" w:cs="Times New Roman"/>
          <w:sz w:val="24"/>
          <w:szCs w:val="24"/>
        </w:rPr>
        <w:t>).</w:t>
      </w:r>
    </w:p>
    <w:p w:rsidR="002368C3" w:rsidRPr="006A5214" w:rsidRDefault="006A5214" w:rsidP="002368C3">
      <w:pPr>
        <w:jc w:val="both"/>
        <w:rPr>
          <w:rFonts w:ascii="Times New Roman" w:hAnsi="Times New Roman" w:cs="Times New Roman"/>
          <w:b/>
          <w:i/>
          <w:sz w:val="24"/>
          <w:szCs w:val="24"/>
        </w:rPr>
      </w:pPr>
      <w:r w:rsidRPr="006A5214">
        <w:rPr>
          <w:rFonts w:ascii="Times New Roman" w:hAnsi="Times New Roman" w:cs="Times New Roman"/>
          <w:b/>
          <w:i/>
          <w:sz w:val="24"/>
          <w:szCs w:val="24"/>
        </w:rPr>
        <w:t>Regulación estatal</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El uso de pesticidas en Ucrania está regulado por la Ley de Ucrania "Sobre los Pesticidas y Sustancias Químicas para Agricultura", "Sobre la Protección de las Plantas" y una serie de actos jurídicos normativos del </w:t>
      </w:r>
      <w:r w:rsidR="004305ED">
        <w:rPr>
          <w:rFonts w:ascii="Times New Roman" w:hAnsi="Times New Roman" w:cs="Times New Roman"/>
          <w:sz w:val="24"/>
          <w:szCs w:val="24"/>
        </w:rPr>
        <w:t>G</w:t>
      </w:r>
      <w:r w:rsidRPr="002368C3">
        <w:rPr>
          <w:rFonts w:ascii="Times New Roman" w:hAnsi="Times New Roman" w:cs="Times New Roman"/>
          <w:sz w:val="24"/>
          <w:szCs w:val="24"/>
        </w:rPr>
        <w:t>obierno y los órganos ejecutivos centrales en función de su competencia.</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La lista de pesticidas y agroquímicos permitidos para su uso en Ucrania comprende unos 4000 tipos de pesticidas, cuyo registro se encuentra en el Ministerio de Medio Ambiente de Ucrania. Al mismo tiempo, el Ministerio de Salud prohibió el uso de aproximadamente 90 </w:t>
      </w:r>
      <w:r w:rsidR="004305ED">
        <w:rPr>
          <w:rFonts w:ascii="Times New Roman" w:hAnsi="Times New Roman" w:cs="Times New Roman"/>
          <w:sz w:val="24"/>
          <w:szCs w:val="24"/>
        </w:rPr>
        <w:t>sustancias</w:t>
      </w:r>
      <w:r w:rsidRPr="002368C3">
        <w:rPr>
          <w:rFonts w:ascii="Times New Roman" w:hAnsi="Times New Roman" w:cs="Times New Roman"/>
          <w:sz w:val="24"/>
          <w:szCs w:val="24"/>
        </w:rPr>
        <w:t>.</w:t>
      </w:r>
    </w:p>
    <w:p w:rsidR="006A5214" w:rsidRPr="006A5214" w:rsidRDefault="006A5214" w:rsidP="002368C3">
      <w:pPr>
        <w:jc w:val="both"/>
        <w:rPr>
          <w:rFonts w:ascii="Times New Roman" w:hAnsi="Times New Roman" w:cs="Times New Roman"/>
          <w:b/>
          <w:i/>
          <w:sz w:val="24"/>
          <w:szCs w:val="24"/>
        </w:rPr>
      </w:pPr>
      <w:r w:rsidRPr="006A5214">
        <w:rPr>
          <w:rFonts w:ascii="Times New Roman" w:hAnsi="Times New Roman" w:cs="Times New Roman"/>
          <w:b/>
          <w:i/>
          <w:sz w:val="24"/>
          <w:szCs w:val="24"/>
        </w:rPr>
        <w:t>Expertos y laboratorios locales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Los expertos </w:t>
      </w:r>
      <w:r w:rsidR="004305ED">
        <w:rPr>
          <w:rFonts w:ascii="Times New Roman" w:hAnsi="Times New Roman" w:cs="Times New Roman"/>
          <w:sz w:val="24"/>
          <w:szCs w:val="24"/>
        </w:rPr>
        <w:t xml:space="preserve">destacan </w:t>
      </w:r>
      <w:r w:rsidRPr="002368C3">
        <w:rPr>
          <w:rFonts w:ascii="Times New Roman" w:hAnsi="Times New Roman" w:cs="Times New Roman"/>
          <w:sz w:val="24"/>
          <w:szCs w:val="24"/>
        </w:rPr>
        <w:t xml:space="preserve">puntos fuertes en el manejo de pesticidas y agroquímicos en Ucrania, que incluyen la presencia de profesionales de </w:t>
      </w:r>
      <w:r w:rsidR="004305ED">
        <w:rPr>
          <w:rFonts w:ascii="Times New Roman" w:hAnsi="Times New Roman" w:cs="Times New Roman"/>
          <w:sz w:val="24"/>
          <w:szCs w:val="24"/>
        </w:rPr>
        <w:t>nivel internacional</w:t>
      </w:r>
      <w:r w:rsidRPr="002368C3">
        <w:rPr>
          <w:rFonts w:ascii="Times New Roman" w:hAnsi="Times New Roman" w:cs="Times New Roman"/>
          <w:sz w:val="24"/>
          <w:szCs w:val="24"/>
        </w:rPr>
        <w:t xml:space="preserve">, y el laboratorio especial de toxicología preventiva en el Instituto de Toxicología </w:t>
      </w:r>
      <w:r w:rsidR="004305ED" w:rsidRPr="002368C3">
        <w:rPr>
          <w:rFonts w:ascii="Times New Roman" w:hAnsi="Times New Roman" w:cs="Times New Roman"/>
          <w:sz w:val="24"/>
          <w:szCs w:val="24"/>
        </w:rPr>
        <w:t>Académic</w:t>
      </w:r>
      <w:r w:rsidR="004305ED">
        <w:rPr>
          <w:rFonts w:ascii="Times New Roman" w:hAnsi="Times New Roman" w:cs="Times New Roman"/>
          <w:sz w:val="24"/>
          <w:szCs w:val="24"/>
        </w:rPr>
        <w:t>a</w:t>
      </w:r>
      <w:r w:rsidR="004305ED" w:rsidRPr="002368C3">
        <w:rPr>
          <w:rFonts w:ascii="Times New Roman" w:hAnsi="Times New Roman" w:cs="Times New Roman"/>
          <w:sz w:val="24"/>
          <w:szCs w:val="24"/>
        </w:rPr>
        <w:t xml:space="preserve"> </w:t>
      </w:r>
      <w:r w:rsidRPr="002368C3">
        <w:rPr>
          <w:rFonts w:ascii="Times New Roman" w:hAnsi="Times New Roman" w:cs="Times New Roman"/>
          <w:sz w:val="24"/>
          <w:szCs w:val="24"/>
        </w:rPr>
        <w:t xml:space="preserve">“L. </w:t>
      </w:r>
      <w:proofErr w:type="spellStart"/>
      <w:r w:rsidRPr="002368C3">
        <w:rPr>
          <w:rFonts w:ascii="Times New Roman" w:hAnsi="Times New Roman" w:cs="Times New Roman"/>
          <w:sz w:val="24"/>
          <w:szCs w:val="24"/>
        </w:rPr>
        <w:t>Medved</w:t>
      </w:r>
      <w:proofErr w:type="spellEnd"/>
      <w:r w:rsidRPr="002368C3">
        <w:rPr>
          <w:rFonts w:ascii="Times New Roman" w:hAnsi="Times New Roman" w:cs="Times New Roman"/>
          <w:sz w:val="24"/>
          <w:szCs w:val="24"/>
        </w:rPr>
        <w:t xml:space="preserve">”, que cuenta con un conjunto completo de certificados internacionales y buenas instalaciones de laboratorio. </w:t>
      </w:r>
      <w:r w:rsidR="004305ED">
        <w:rPr>
          <w:rFonts w:ascii="Times New Roman" w:hAnsi="Times New Roman" w:cs="Times New Roman"/>
          <w:sz w:val="24"/>
          <w:szCs w:val="24"/>
        </w:rPr>
        <w:t>Adicionalmente,</w:t>
      </w:r>
      <w:r w:rsidRPr="002368C3">
        <w:rPr>
          <w:rFonts w:ascii="Times New Roman" w:hAnsi="Times New Roman" w:cs="Times New Roman"/>
          <w:sz w:val="24"/>
          <w:szCs w:val="24"/>
        </w:rPr>
        <w:t xml:space="preserve"> Ucrania </w:t>
      </w:r>
      <w:r w:rsidR="004305ED">
        <w:rPr>
          <w:rFonts w:ascii="Times New Roman" w:hAnsi="Times New Roman" w:cs="Times New Roman"/>
          <w:sz w:val="24"/>
          <w:szCs w:val="24"/>
        </w:rPr>
        <w:t xml:space="preserve">dispone de una variada oferta </w:t>
      </w:r>
      <w:r w:rsidRPr="002368C3">
        <w:rPr>
          <w:rFonts w:ascii="Times New Roman" w:hAnsi="Times New Roman" w:cs="Times New Roman"/>
          <w:sz w:val="24"/>
          <w:szCs w:val="24"/>
        </w:rPr>
        <w:t>de instituciones educativas especiales, centros de enseñanza sectoriales y regionales para la formación de usuarios profesionales y no profesionales.</w:t>
      </w:r>
    </w:p>
    <w:p w:rsidR="002368C3" w:rsidRPr="006A5214" w:rsidRDefault="006A5214" w:rsidP="002368C3">
      <w:pPr>
        <w:jc w:val="both"/>
        <w:rPr>
          <w:rFonts w:ascii="Times New Roman" w:hAnsi="Times New Roman" w:cs="Times New Roman"/>
          <w:b/>
          <w:i/>
          <w:sz w:val="24"/>
          <w:szCs w:val="24"/>
        </w:rPr>
      </w:pPr>
      <w:r w:rsidRPr="006A5214">
        <w:rPr>
          <w:rFonts w:ascii="Times New Roman" w:hAnsi="Times New Roman" w:cs="Times New Roman"/>
          <w:b/>
          <w:i/>
          <w:sz w:val="24"/>
          <w:szCs w:val="24"/>
        </w:rPr>
        <w:t>P</w:t>
      </w:r>
      <w:r w:rsidR="002368C3" w:rsidRPr="006A5214">
        <w:rPr>
          <w:rFonts w:ascii="Times New Roman" w:hAnsi="Times New Roman" w:cs="Times New Roman"/>
          <w:b/>
          <w:i/>
          <w:sz w:val="24"/>
          <w:szCs w:val="24"/>
        </w:rPr>
        <w:t>roductos falsificados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Uno de los problemas más apremiantes en el mercado de productos fitosanitarios en Ucrania es el uso de productos falsificados.</w:t>
      </w:r>
    </w:p>
    <w:p w:rsidR="002368C3" w:rsidRPr="002368C3" w:rsidRDefault="004305ED" w:rsidP="002368C3">
      <w:pPr>
        <w:jc w:val="both"/>
        <w:rPr>
          <w:rFonts w:ascii="Times New Roman" w:hAnsi="Times New Roman" w:cs="Times New Roman"/>
          <w:sz w:val="24"/>
          <w:szCs w:val="24"/>
        </w:rPr>
      </w:pPr>
      <w:r>
        <w:rPr>
          <w:rFonts w:ascii="Times New Roman" w:hAnsi="Times New Roman" w:cs="Times New Roman"/>
          <w:sz w:val="24"/>
          <w:szCs w:val="24"/>
        </w:rPr>
        <w:t>O</w:t>
      </w:r>
      <w:r w:rsidR="002368C3" w:rsidRPr="002368C3">
        <w:rPr>
          <w:rFonts w:ascii="Times New Roman" w:hAnsi="Times New Roman" w:cs="Times New Roman"/>
          <w:sz w:val="24"/>
          <w:szCs w:val="24"/>
        </w:rPr>
        <w:t>rganizaciones internacionales</w:t>
      </w:r>
      <w:r>
        <w:rPr>
          <w:rFonts w:ascii="Times New Roman" w:hAnsi="Times New Roman" w:cs="Times New Roman"/>
          <w:sz w:val="24"/>
          <w:szCs w:val="24"/>
        </w:rPr>
        <w:t xml:space="preserve"> estiman</w:t>
      </w:r>
      <w:r w:rsidR="002368C3" w:rsidRPr="002368C3">
        <w:rPr>
          <w:rFonts w:ascii="Times New Roman" w:hAnsi="Times New Roman" w:cs="Times New Roman"/>
          <w:sz w:val="24"/>
          <w:szCs w:val="24"/>
        </w:rPr>
        <w:t xml:space="preserve"> la proporción de productos falsificados </w:t>
      </w:r>
      <w:r>
        <w:rPr>
          <w:rFonts w:ascii="Times New Roman" w:hAnsi="Times New Roman" w:cs="Times New Roman"/>
          <w:sz w:val="24"/>
          <w:szCs w:val="24"/>
        </w:rPr>
        <w:t xml:space="preserve">en el orden del </w:t>
      </w:r>
      <w:r w:rsidR="002368C3" w:rsidRPr="002368C3">
        <w:rPr>
          <w:rFonts w:ascii="Times New Roman" w:hAnsi="Times New Roman" w:cs="Times New Roman"/>
          <w:sz w:val="24"/>
          <w:szCs w:val="24"/>
        </w:rPr>
        <w:t>20%</w:t>
      </w:r>
      <w:r>
        <w:rPr>
          <w:rFonts w:ascii="Times New Roman" w:hAnsi="Times New Roman" w:cs="Times New Roman"/>
          <w:sz w:val="24"/>
          <w:szCs w:val="24"/>
        </w:rPr>
        <w:t>, alcanzando</w:t>
      </w:r>
      <w:r w:rsidR="002368C3" w:rsidRPr="002368C3">
        <w:rPr>
          <w:rFonts w:ascii="Times New Roman" w:hAnsi="Times New Roman" w:cs="Times New Roman"/>
          <w:sz w:val="24"/>
          <w:szCs w:val="24"/>
        </w:rPr>
        <w:t xml:space="preserve"> hasta el 70% en el segmento de envases en paquetes </w:t>
      </w:r>
      <w:r w:rsidR="002368C3" w:rsidRPr="002368C3">
        <w:rPr>
          <w:rFonts w:ascii="Times New Roman" w:hAnsi="Times New Roman" w:cs="Times New Roman"/>
          <w:sz w:val="24"/>
          <w:szCs w:val="24"/>
        </w:rPr>
        <w:lastRenderedPageBreak/>
        <w:t>pequeños. Una de las razones, según los expertos, es que la Ley de Ucrania "Sobre los pesticidas y sustancias químicas para agricultura» № 86/95, de</w:t>
      </w:r>
      <w:r>
        <w:rPr>
          <w:rFonts w:ascii="Times New Roman" w:hAnsi="Times New Roman" w:cs="Times New Roman"/>
          <w:sz w:val="24"/>
          <w:szCs w:val="24"/>
        </w:rPr>
        <w:t>l</w:t>
      </w:r>
      <w:r w:rsidR="002368C3" w:rsidRPr="002368C3">
        <w:rPr>
          <w:rFonts w:ascii="Times New Roman" w:hAnsi="Times New Roman" w:cs="Times New Roman"/>
          <w:sz w:val="24"/>
          <w:szCs w:val="24"/>
        </w:rPr>
        <w:t xml:space="preserve"> 2 de marzo </w:t>
      </w:r>
      <w:r>
        <w:rPr>
          <w:rFonts w:ascii="Times New Roman" w:hAnsi="Times New Roman" w:cs="Times New Roman"/>
          <w:sz w:val="24"/>
          <w:szCs w:val="24"/>
        </w:rPr>
        <w:t xml:space="preserve">de </w:t>
      </w:r>
      <w:r w:rsidR="002368C3" w:rsidRPr="002368C3">
        <w:rPr>
          <w:rFonts w:ascii="Times New Roman" w:hAnsi="Times New Roman" w:cs="Times New Roman"/>
          <w:sz w:val="24"/>
          <w:szCs w:val="24"/>
        </w:rPr>
        <w:t>1995</w:t>
      </w:r>
      <w:r>
        <w:rPr>
          <w:rFonts w:ascii="Times New Roman" w:hAnsi="Times New Roman" w:cs="Times New Roman"/>
          <w:sz w:val="24"/>
          <w:szCs w:val="24"/>
        </w:rPr>
        <w:t>,</w:t>
      </w:r>
      <w:r w:rsidR="002368C3" w:rsidRPr="002368C3">
        <w:rPr>
          <w:rFonts w:ascii="Times New Roman" w:hAnsi="Times New Roman" w:cs="Times New Roman"/>
          <w:sz w:val="24"/>
          <w:szCs w:val="24"/>
        </w:rPr>
        <w:t xml:space="preserve"> no regula todos los aspectos de la circulación de pesticidas en Ucrania, especialmente en términos de gestión del ciclo de vida, el monitoreo de la facturación, la gestión de productos químicos, la producción, el comercio, el etiquetado, el uso y el transporte.</w:t>
      </w:r>
    </w:p>
    <w:p w:rsidR="00B81740"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Ucrania es </w:t>
      </w:r>
      <w:r w:rsidR="004305ED">
        <w:rPr>
          <w:rFonts w:ascii="Times New Roman" w:hAnsi="Times New Roman" w:cs="Times New Roman"/>
          <w:sz w:val="24"/>
          <w:szCs w:val="24"/>
        </w:rPr>
        <w:t xml:space="preserve">parte </w:t>
      </w:r>
      <w:r w:rsidRPr="002368C3">
        <w:rPr>
          <w:rFonts w:ascii="Times New Roman" w:hAnsi="Times New Roman" w:cs="Times New Roman"/>
          <w:sz w:val="24"/>
          <w:szCs w:val="24"/>
        </w:rPr>
        <w:t xml:space="preserve">del </w:t>
      </w:r>
      <w:r w:rsidR="00B81740" w:rsidRPr="00B81740">
        <w:rPr>
          <w:rFonts w:ascii="Times New Roman" w:hAnsi="Times New Roman" w:cs="Times New Roman"/>
          <w:sz w:val="24"/>
          <w:szCs w:val="24"/>
        </w:rPr>
        <w:t>Convenio de Rotterdam sobre el Procedimiento de Consentimiento Fundamentado Previo Aplicable a Ciertos Plaguicidas y Productos Químicos Peligrosos Objeto de Comercio Internacional</w:t>
      </w:r>
      <w:r w:rsidR="00B81740">
        <w:rPr>
          <w:rFonts w:ascii="Times New Roman" w:hAnsi="Times New Roman" w:cs="Times New Roman"/>
          <w:sz w:val="24"/>
          <w:szCs w:val="24"/>
        </w:rPr>
        <w:t>.</w:t>
      </w:r>
    </w:p>
    <w:p w:rsidR="002368C3" w:rsidRPr="002368C3" w:rsidRDefault="00B81740" w:rsidP="002368C3">
      <w:pPr>
        <w:jc w:val="both"/>
        <w:rPr>
          <w:rFonts w:ascii="Times New Roman" w:hAnsi="Times New Roman" w:cs="Times New Roman"/>
          <w:sz w:val="24"/>
          <w:szCs w:val="24"/>
        </w:rPr>
      </w:pPr>
      <w:r>
        <w:rPr>
          <w:rFonts w:ascii="Times New Roman" w:hAnsi="Times New Roman" w:cs="Times New Roman"/>
          <w:sz w:val="24"/>
          <w:szCs w:val="24"/>
        </w:rPr>
        <w:t>E</w:t>
      </w:r>
      <w:r w:rsidR="002368C3" w:rsidRPr="002368C3">
        <w:rPr>
          <w:rFonts w:ascii="Times New Roman" w:hAnsi="Times New Roman" w:cs="Times New Roman"/>
          <w:sz w:val="24"/>
          <w:szCs w:val="24"/>
        </w:rPr>
        <w:t>l organismo autorizado para controlar el tratamiento de plaguicidas es el Ministerio de Ecología y Recursos Naturales de Ucrania. Desafortunadamente, este organismo no siempre informa puntualmente a los representantes de otras autoridades ejecutivas centrales y locales sobre los productos fitosanitarios que están prohibidos.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El número de plaguicidas falsificados, tanto externos como internos, tiene una tendencia </w:t>
      </w:r>
      <w:r w:rsidR="00B81740">
        <w:rPr>
          <w:rFonts w:ascii="Times New Roman" w:hAnsi="Times New Roman" w:cs="Times New Roman"/>
          <w:sz w:val="24"/>
          <w:szCs w:val="24"/>
        </w:rPr>
        <w:t>creciente</w:t>
      </w:r>
      <w:r w:rsidRPr="002368C3">
        <w:rPr>
          <w:rFonts w:ascii="Times New Roman" w:hAnsi="Times New Roman" w:cs="Times New Roman"/>
          <w:sz w:val="24"/>
          <w:szCs w:val="24"/>
        </w:rPr>
        <w:t xml:space="preserve">. Interpol y otras organizaciones internacionales </w:t>
      </w:r>
      <w:r w:rsidR="00B81740">
        <w:rPr>
          <w:rFonts w:ascii="Times New Roman" w:hAnsi="Times New Roman" w:cs="Times New Roman"/>
          <w:sz w:val="24"/>
          <w:szCs w:val="24"/>
        </w:rPr>
        <w:t xml:space="preserve">señalaron </w:t>
      </w:r>
      <w:r w:rsidRPr="002368C3">
        <w:rPr>
          <w:rFonts w:ascii="Times New Roman" w:hAnsi="Times New Roman" w:cs="Times New Roman"/>
          <w:sz w:val="24"/>
          <w:szCs w:val="24"/>
        </w:rPr>
        <w:t xml:space="preserve">la participación de </w:t>
      </w:r>
      <w:r w:rsidR="00B81740">
        <w:rPr>
          <w:rFonts w:ascii="Times New Roman" w:hAnsi="Times New Roman" w:cs="Times New Roman"/>
          <w:sz w:val="24"/>
          <w:szCs w:val="24"/>
        </w:rPr>
        <w:t xml:space="preserve">grupos de </w:t>
      </w:r>
      <w:r w:rsidRPr="002368C3">
        <w:rPr>
          <w:rFonts w:ascii="Times New Roman" w:hAnsi="Times New Roman" w:cs="Times New Roman"/>
          <w:sz w:val="24"/>
          <w:szCs w:val="24"/>
        </w:rPr>
        <w:t>delincuencia organizada en actividades delictivas internacionales</w:t>
      </w:r>
      <w:r w:rsidR="00B81740">
        <w:rPr>
          <w:rFonts w:ascii="Times New Roman" w:hAnsi="Times New Roman" w:cs="Times New Roman"/>
          <w:sz w:val="24"/>
          <w:szCs w:val="24"/>
        </w:rPr>
        <w:t>, incluyendo</w:t>
      </w:r>
      <w:r w:rsidRPr="002368C3">
        <w:rPr>
          <w:rFonts w:ascii="Times New Roman" w:hAnsi="Times New Roman" w:cs="Times New Roman"/>
          <w:sz w:val="24"/>
          <w:szCs w:val="24"/>
        </w:rPr>
        <w:t xml:space="preserve"> el tráfico ilegal de plaguicidas falsificados.</w:t>
      </w:r>
    </w:p>
    <w:p w:rsidR="006A5214" w:rsidRPr="006A5214" w:rsidRDefault="006A5214" w:rsidP="002368C3">
      <w:pPr>
        <w:jc w:val="both"/>
        <w:rPr>
          <w:rFonts w:ascii="Times New Roman" w:hAnsi="Times New Roman" w:cs="Times New Roman"/>
          <w:b/>
          <w:i/>
          <w:sz w:val="24"/>
          <w:szCs w:val="24"/>
        </w:rPr>
      </w:pPr>
      <w:r w:rsidRPr="006A5214">
        <w:rPr>
          <w:rFonts w:ascii="Times New Roman" w:hAnsi="Times New Roman" w:cs="Times New Roman"/>
          <w:b/>
          <w:i/>
          <w:sz w:val="24"/>
          <w:szCs w:val="24"/>
        </w:rPr>
        <w:t>Eliminación de envases</w:t>
      </w:r>
    </w:p>
    <w:p w:rsidR="00B81740"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Un problema importante en el mercado nacional de productos fitosanitarios es la falta de un sistema eficaz para recoger y eliminar los envases de plaguicidas, teniendo en cuenta las normas europeas (lavado triple). Un sistema </w:t>
      </w:r>
      <w:r w:rsidR="00B81740">
        <w:rPr>
          <w:rFonts w:ascii="Times New Roman" w:hAnsi="Times New Roman" w:cs="Times New Roman"/>
          <w:sz w:val="24"/>
          <w:szCs w:val="24"/>
        </w:rPr>
        <w:t xml:space="preserve">eficiente </w:t>
      </w:r>
      <w:r w:rsidRPr="002368C3">
        <w:rPr>
          <w:rFonts w:ascii="Times New Roman" w:hAnsi="Times New Roman" w:cs="Times New Roman"/>
          <w:sz w:val="24"/>
          <w:szCs w:val="24"/>
        </w:rPr>
        <w:t xml:space="preserve">de control ambiental y el pago de una tarifa por la eliminación de los embalajes en el cruce fronterizo </w:t>
      </w:r>
      <w:r w:rsidR="00B03902" w:rsidRPr="002368C3">
        <w:rPr>
          <w:rFonts w:ascii="Times New Roman" w:hAnsi="Times New Roman" w:cs="Times New Roman"/>
          <w:sz w:val="24"/>
          <w:szCs w:val="24"/>
        </w:rPr>
        <w:t>obligan</w:t>
      </w:r>
      <w:r w:rsidRPr="002368C3">
        <w:rPr>
          <w:rFonts w:ascii="Times New Roman" w:hAnsi="Times New Roman" w:cs="Times New Roman"/>
          <w:sz w:val="24"/>
          <w:szCs w:val="24"/>
        </w:rPr>
        <w:t xml:space="preserve"> a los importadores a pagar por la eliminación de</w:t>
      </w:r>
      <w:r w:rsidR="00B81740">
        <w:rPr>
          <w:rFonts w:ascii="Times New Roman" w:hAnsi="Times New Roman" w:cs="Times New Roman"/>
          <w:sz w:val="24"/>
          <w:szCs w:val="24"/>
        </w:rPr>
        <w:t xml:space="preserve">l </w:t>
      </w:r>
      <w:r w:rsidRPr="002368C3">
        <w:rPr>
          <w:rFonts w:ascii="Times New Roman" w:hAnsi="Times New Roman" w:cs="Times New Roman"/>
          <w:sz w:val="24"/>
          <w:szCs w:val="24"/>
        </w:rPr>
        <w:t>embalaje a las empresas que tienen las licencias apropiadas, pero no obliga a estas estructuras a informar a los importadores sobre l</w:t>
      </w:r>
      <w:r w:rsidR="00B81740">
        <w:rPr>
          <w:rFonts w:ascii="Times New Roman" w:hAnsi="Times New Roman" w:cs="Times New Roman"/>
          <w:sz w:val="24"/>
          <w:szCs w:val="24"/>
        </w:rPr>
        <w:t xml:space="preserve">as actividades realizadas. Esta falta de regulación ofrece oportunidades para </w:t>
      </w:r>
      <w:r w:rsidRPr="002368C3">
        <w:rPr>
          <w:rFonts w:ascii="Times New Roman" w:hAnsi="Times New Roman" w:cs="Times New Roman"/>
          <w:sz w:val="24"/>
          <w:szCs w:val="24"/>
        </w:rPr>
        <w:t>la corrupción</w:t>
      </w:r>
      <w:r w:rsidR="00B81740">
        <w:rPr>
          <w:rFonts w:ascii="Times New Roman" w:hAnsi="Times New Roman" w:cs="Times New Roman"/>
          <w:sz w:val="24"/>
          <w:szCs w:val="24"/>
        </w:rPr>
        <w:t>,</w:t>
      </w:r>
      <w:r w:rsidRPr="002368C3">
        <w:rPr>
          <w:rFonts w:ascii="Times New Roman" w:hAnsi="Times New Roman" w:cs="Times New Roman"/>
          <w:sz w:val="24"/>
          <w:szCs w:val="24"/>
        </w:rPr>
        <w:t xml:space="preserve"> y </w:t>
      </w:r>
      <w:r w:rsidR="00B81740">
        <w:rPr>
          <w:rFonts w:ascii="Times New Roman" w:hAnsi="Times New Roman" w:cs="Times New Roman"/>
          <w:sz w:val="24"/>
          <w:szCs w:val="24"/>
        </w:rPr>
        <w:t>limita el reciclaje efectivo de dichos materiales.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 xml:space="preserve">La moratoria introducida por el </w:t>
      </w:r>
      <w:r w:rsidR="00B81740">
        <w:rPr>
          <w:rFonts w:ascii="Times New Roman" w:hAnsi="Times New Roman" w:cs="Times New Roman"/>
          <w:sz w:val="24"/>
          <w:szCs w:val="24"/>
        </w:rPr>
        <w:t>G</w:t>
      </w:r>
      <w:r w:rsidRPr="002368C3">
        <w:rPr>
          <w:rFonts w:ascii="Times New Roman" w:hAnsi="Times New Roman" w:cs="Times New Roman"/>
          <w:sz w:val="24"/>
          <w:szCs w:val="24"/>
        </w:rPr>
        <w:t xml:space="preserve">obierno </w:t>
      </w:r>
      <w:r w:rsidR="00B81740">
        <w:rPr>
          <w:rFonts w:ascii="Times New Roman" w:hAnsi="Times New Roman" w:cs="Times New Roman"/>
          <w:sz w:val="24"/>
          <w:szCs w:val="24"/>
        </w:rPr>
        <w:t xml:space="preserve">ucranio </w:t>
      </w:r>
      <w:r w:rsidRPr="002368C3">
        <w:rPr>
          <w:rFonts w:ascii="Times New Roman" w:hAnsi="Times New Roman" w:cs="Times New Roman"/>
          <w:sz w:val="24"/>
          <w:szCs w:val="24"/>
        </w:rPr>
        <w:t xml:space="preserve">para realizar inspecciones no programadas de distribuidores de productos agroquímicos </w:t>
      </w:r>
      <w:r w:rsidR="00B81740">
        <w:rPr>
          <w:rFonts w:ascii="Times New Roman" w:hAnsi="Times New Roman" w:cs="Times New Roman"/>
          <w:sz w:val="24"/>
          <w:szCs w:val="24"/>
        </w:rPr>
        <w:t xml:space="preserve">permite que se desarrolle </w:t>
      </w:r>
      <w:r w:rsidRPr="002368C3">
        <w:rPr>
          <w:rFonts w:ascii="Times New Roman" w:hAnsi="Times New Roman" w:cs="Times New Roman"/>
          <w:sz w:val="24"/>
          <w:szCs w:val="24"/>
        </w:rPr>
        <w:t>la venta de plaguicidas falsificados.</w:t>
      </w:r>
    </w:p>
    <w:p w:rsidR="002368C3" w:rsidRPr="002368C3" w:rsidRDefault="002368C3" w:rsidP="002368C3">
      <w:pPr>
        <w:jc w:val="both"/>
        <w:rPr>
          <w:rFonts w:ascii="Times New Roman" w:hAnsi="Times New Roman" w:cs="Times New Roman"/>
          <w:sz w:val="24"/>
          <w:szCs w:val="24"/>
        </w:rPr>
      </w:pPr>
      <w:r w:rsidRPr="002368C3">
        <w:rPr>
          <w:rFonts w:ascii="Times New Roman" w:hAnsi="Times New Roman" w:cs="Times New Roman"/>
          <w:sz w:val="24"/>
          <w:szCs w:val="24"/>
        </w:rPr>
        <w:t>Según los expertos, el mercado interno para el consumo de productos fitosanitarios crece anualmente en un 15-20%, lo que requiere una cantidad adicional de importaciones de plaguicidas.</w:t>
      </w:r>
    </w:p>
    <w:p w:rsidR="002368C3" w:rsidRPr="002368C3" w:rsidRDefault="00B81740" w:rsidP="002368C3">
      <w:pPr>
        <w:jc w:val="both"/>
        <w:rPr>
          <w:rFonts w:ascii="Times New Roman" w:hAnsi="Times New Roman" w:cs="Times New Roman"/>
          <w:sz w:val="24"/>
          <w:szCs w:val="24"/>
        </w:rPr>
      </w:pPr>
      <w:r>
        <w:rPr>
          <w:rFonts w:ascii="Times New Roman" w:hAnsi="Times New Roman" w:cs="Times New Roman"/>
          <w:sz w:val="24"/>
          <w:szCs w:val="24"/>
        </w:rPr>
        <w:t xml:space="preserve">Sólo </w:t>
      </w:r>
      <w:r w:rsidR="00DB7C5C">
        <w:rPr>
          <w:rFonts w:ascii="Times New Roman" w:hAnsi="Times New Roman" w:cs="Times New Roman"/>
          <w:sz w:val="24"/>
          <w:szCs w:val="24"/>
        </w:rPr>
        <w:t xml:space="preserve">alrededor de 5 </w:t>
      </w:r>
      <w:r>
        <w:rPr>
          <w:rFonts w:ascii="Times New Roman" w:hAnsi="Times New Roman" w:cs="Times New Roman"/>
          <w:sz w:val="24"/>
          <w:szCs w:val="24"/>
        </w:rPr>
        <w:t>empresas producen plaguicidas en Ucrania. E</w:t>
      </w:r>
      <w:r w:rsidR="002368C3" w:rsidRPr="002368C3">
        <w:rPr>
          <w:rFonts w:ascii="Times New Roman" w:hAnsi="Times New Roman" w:cs="Times New Roman"/>
          <w:sz w:val="24"/>
          <w:szCs w:val="24"/>
        </w:rPr>
        <w:t xml:space="preserve">l desarrollo de la producción </w:t>
      </w:r>
      <w:r>
        <w:rPr>
          <w:rFonts w:ascii="Times New Roman" w:hAnsi="Times New Roman" w:cs="Times New Roman"/>
          <w:sz w:val="24"/>
          <w:szCs w:val="24"/>
        </w:rPr>
        <w:t>ucrania es considerado como una prioridad para las autoridades locales.</w:t>
      </w:r>
    </w:p>
    <w:p w:rsidR="00B81740" w:rsidRDefault="00B81740" w:rsidP="002368C3">
      <w:pPr>
        <w:shd w:val="clear" w:color="auto" w:fill="FFFFFF"/>
        <w:spacing w:before="100" w:beforeAutospacing="1" w:after="100" w:afterAutospacing="1" w:line="240" w:lineRule="auto"/>
        <w:rPr>
          <w:rFonts w:ascii="Times New Roman" w:eastAsia="Times New Roman" w:hAnsi="Times New Roman" w:cs="Times New Roman"/>
          <w:b/>
          <w:bCs/>
          <w:color w:val="000000"/>
          <w:sz w:val="20"/>
          <w:szCs w:val="20"/>
          <w:lang w:eastAsia="es-ES"/>
        </w:rPr>
      </w:pPr>
    </w:p>
    <w:p w:rsidR="00B81740" w:rsidRDefault="00B81740" w:rsidP="002368C3">
      <w:pPr>
        <w:shd w:val="clear" w:color="auto" w:fill="FFFFFF"/>
        <w:spacing w:before="100" w:beforeAutospacing="1" w:after="100" w:afterAutospacing="1" w:line="240" w:lineRule="auto"/>
        <w:rPr>
          <w:rFonts w:ascii="Times New Roman" w:eastAsia="Times New Roman" w:hAnsi="Times New Roman" w:cs="Times New Roman"/>
          <w:b/>
          <w:bCs/>
          <w:color w:val="000000"/>
          <w:sz w:val="20"/>
          <w:szCs w:val="20"/>
          <w:lang w:eastAsia="es-ES"/>
        </w:rPr>
      </w:pPr>
    </w:p>
    <w:p w:rsidR="00B81740" w:rsidRDefault="00B81740" w:rsidP="002368C3">
      <w:pPr>
        <w:shd w:val="clear" w:color="auto" w:fill="FFFFFF"/>
        <w:spacing w:before="100" w:beforeAutospacing="1" w:after="100" w:afterAutospacing="1" w:line="240" w:lineRule="auto"/>
        <w:rPr>
          <w:rFonts w:ascii="Times New Roman" w:eastAsia="Times New Roman" w:hAnsi="Times New Roman" w:cs="Times New Roman"/>
          <w:b/>
          <w:bCs/>
          <w:color w:val="000000"/>
          <w:sz w:val="20"/>
          <w:szCs w:val="20"/>
          <w:lang w:eastAsia="es-ES"/>
        </w:rPr>
      </w:pPr>
    </w:p>
    <w:p w:rsidR="002368C3" w:rsidRDefault="002368C3" w:rsidP="002368C3">
      <w:pPr>
        <w:shd w:val="clear" w:color="auto" w:fill="FFFFFF"/>
        <w:spacing w:before="100" w:beforeAutospacing="1" w:after="100" w:afterAutospacing="1" w:line="240" w:lineRule="auto"/>
        <w:rPr>
          <w:rFonts w:ascii="Times New Roman" w:eastAsia="Times New Roman" w:hAnsi="Times New Roman" w:cs="Times New Roman"/>
          <w:b/>
          <w:bCs/>
          <w:color w:val="000000"/>
          <w:sz w:val="20"/>
          <w:szCs w:val="20"/>
          <w:lang w:eastAsia="es-ES"/>
        </w:rPr>
      </w:pPr>
      <w:r w:rsidRPr="006A5214">
        <w:rPr>
          <w:rFonts w:ascii="Times New Roman" w:eastAsia="Times New Roman" w:hAnsi="Times New Roman" w:cs="Times New Roman"/>
          <w:b/>
          <w:bCs/>
          <w:color w:val="000000"/>
          <w:sz w:val="20"/>
          <w:szCs w:val="20"/>
          <w:lang w:eastAsia="es-ES"/>
        </w:rPr>
        <w:lastRenderedPageBreak/>
        <w:t xml:space="preserve">Uso de pesticidas y </w:t>
      </w:r>
      <w:proofErr w:type="spellStart"/>
      <w:r w:rsidRPr="006A5214">
        <w:rPr>
          <w:rFonts w:ascii="Times New Roman" w:eastAsia="Times New Roman" w:hAnsi="Times New Roman" w:cs="Times New Roman"/>
          <w:b/>
          <w:bCs/>
          <w:color w:val="000000"/>
          <w:sz w:val="20"/>
          <w:szCs w:val="20"/>
          <w:lang w:eastAsia="es-ES"/>
        </w:rPr>
        <w:t>biopreparados</w:t>
      </w:r>
      <w:proofErr w:type="spellEnd"/>
      <w:r w:rsidRPr="006A5214">
        <w:rPr>
          <w:rFonts w:ascii="Times New Roman" w:eastAsia="Times New Roman" w:hAnsi="Times New Roman" w:cs="Times New Roman"/>
          <w:b/>
          <w:bCs/>
          <w:color w:val="000000"/>
          <w:sz w:val="20"/>
          <w:szCs w:val="20"/>
          <w:lang w:eastAsia="es-ES"/>
        </w:rPr>
        <w:t xml:space="preserve"> en granjas en </w:t>
      </w:r>
      <w:r w:rsidR="006A5214">
        <w:rPr>
          <w:rFonts w:ascii="Times New Roman" w:eastAsia="Times New Roman" w:hAnsi="Times New Roman" w:cs="Times New Roman"/>
          <w:b/>
          <w:bCs/>
          <w:color w:val="000000"/>
          <w:sz w:val="20"/>
          <w:szCs w:val="20"/>
          <w:lang w:eastAsia="es-ES"/>
        </w:rPr>
        <w:t>2014-</w:t>
      </w:r>
      <w:r w:rsidRPr="006A5214">
        <w:rPr>
          <w:rFonts w:ascii="Times New Roman" w:eastAsia="Times New Roman" w:hAnsi="Times New Roman" w:cs="Times New Roman"/>
          <w:b/>
          <w:bCs/>
          <w:color w:val="000000"/>
          <w:sz w:val="20"/>
          <w:szCs w:val="20"/>
          <w:lang w:eastAsia="es-ES"/>
        </w:rPr>
        <w:t xml:space="preserve">2016, </w:t>
      </w:r>
      <w:r w:rsidR="00B81740">
        <w:rPr>
          <w:rFonts w:ascii="Times New Roman" w:eastAsia="Times New Roman" w:hAnsi="Times New Roman" w:cs="Times New Roman"/>
          <w:b/>
          <w:bCs/>
          <w:color w:val="000000"/>
          <w:sz w:val="20"/>
          <w:szCs w:val="20"/>
          <w:lang w:eastAsia="es-ES"/>
        </w:rPr>
        <w:t xml:space="preserve">en </w:t>
      </w:r>
      <w:r w:rsidRPr="006A5214">
        <w:rPr>
          <w:rFonts w:ascii="Times New Roman" w:eastAsia="Times New Roman" w:hAnsi="Times New Roman" w:cs="Times New Roman"/>
          <w:b/>
          <w:bCs/>
          <w:color w:val="000000"/>
          <w:sz w:val="20"/>
          <w:szCs w:val="20"/>
          <w:lang w:eastAsia="es-ES"/>
        </w:rPr>
        <w:t>mil</w:t>
      </w:r>
      <w:r w:rsidR="00B81740">
        <w:rPr>
          <w:rFonts w:ascii="Times New Roman" w:eastAsia="Times New Roman" w:hAnsi="Times New Roman" w:cs="Times New Roman"/>
          <w:b/>
          <w:bCs/>
          <w:color w:val="000000"/>
          <w:sz w:val="20"/>
          <w:szCs w:val="20"/>
          <w:lang w:eastAsia="es-ES"/>
        </w:rPr>
        <w:t>es</w:t>
      </w:r>
      <w:r w:rsidRPr="006A5214">
        <w:rPr>
          <w:rFonts w:ascii="Times New Roman" w:eastAsia="Times New Roman" w:hAnsi="Times New Roman" w:cs="Times New Roman"/>
          <w:b/>
          <w:bCs/>
          <w:color w:val="000000"/>
          <w:sz w:val="20"/>
          <w:szCs w:val="20"/>
          <w:lang w:eastAsia="es-ES"/>
        </w:rPr>
        <w:t xml:space="preserve"> </w:t>
      </w:r>
      <w:r w:rsidR="00B81740">
        <w:rPr>
          <w:rFonts w:ascii="Times New Roman" w:eastAsia="Times New Roman" w:hAnsi="Times New Roman" w:cs="Times New Roman"/>
          <w:b/>
          <w:bCs/>
          <w:color w:val="000000"/>
          <w:sz w:val="20"/>
          <w:szCs w:val="20"/>
          <w:lang w:eastAsia="es-ES"/>
        </w:rPr>
        <w:t xml:space="preserve">de </w:t>
      </w:r>
      <w:r w:rsidRPr="006A5214">
        <w:rPr>
          <w:rFonts w:ascii="Times New Roman" w:eastAsia="Times New Roman" w:hAnsi="Times New Roman" w:cs="Times New Roman"/>
          <w:b/>
          <w:bCs/>
          <w:color w:val="000000"/>
          <w:sz w:val="20"/>
          <w:szCs w:val="20"/>
          <w:lang w:eastAsia="es-ES"/>
        </w:rPr>
        <w:t>toneladas</w:t>
      </w:r>
    </w:p>
    <w:tbl>
      <w:tblPr>
        <w:tblW w:w="5058"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736"/>
        <w:gridCol w:w="897"/>
        <w:gridCol w:w="817"/>
        <w:gridCol w:w="826"/>
        <w:gridCol w:w="1074"/>
        <w:gridCol w:w="834"/>
        <w:gridCol w:w="959"/>
        <w:gridCol w:w="870"/>
        <w:gridCol w:w="1211"/>
      </w:tblGrid>
      <w:tr w:rsidR="002368C3" w:rsidRPr="007E2401" w:rsidTr="00B817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Años</w:t>
            </w: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Total</w:t>
            </w:r>
            <w:r w:rsidRPr="007E2401">
              <w:rPr>
                <w:rFonts w:ascii="Times New Roman" w:eastAsia="Times New Roman" w:hAnsi="Times New Roman" w:cs="Times New Roman"/>
                <w:b/>
                <w:bCs/>
                <w:sz w:val="16"/>
                <w:szCs w:val="16"/>
                <w:lang w:eastAsia="es-ES"/>
              </w:rPr>
              <w:t xml:space="preserve">, </w:t>
            </w:r>
            <w:r>
              <w:rPr>
                <w:rFonts w:ascii="Times New Roman" w:eastAsia="Times New Roman" w:hAnsi="Times New Roman" w:cs="Times New Roman"/>
                <w:b/>
                <w:bCs/>
                <w:sz w:val="16"/>
                <w:szCs w:val="16"/>
                <w:lang w:eastAsia="es-ES"/>
              </w:rPr>
              <w:t>toneladas</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352820" w:rsidRPr="007E2401" w:rsidRDefault="00B81740"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 i</w:t>
            </w:r>
            <w:r w:rsidR="002368C3">
              <w:rPr>
                <w:rFonts w:ascii="Times New Roman" w:eastAsia="Times New Roman" w:hAnsi="Times New Roman" w:cs="Times New Roman"/>
                <w:b/>
                <w:bCs/>
                <w:sz w:val="16"/>
                <w:szCs w:val="16"/>
                <w:lang w:eastAsia="es-ES"/>
              </w:rPr>
              <w:t>ncluidos</w:t>
            </w:r>
            <w:r w:rsidR="002368C3" w:rsidRPr="007E2401">
              <w:rPr>
                <w:rFonts w:ascii="Times New Roman" w:eastAsia="Times New Roman" w:hAnsi="Times New Roman" w:cs="Times New Roman"/>
                <w:sz w:val="16"/>
                <w:szCs w:val="16"/>
                <w:lang w:eastAsia="es-ES"/>
              </w:rPr>
              <w:t> </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820" w:rsidRPr="007E2401" w:rsidRDefault="00B81740" w:rsidP="00352820">
            <w:pPr>
              <w:spacing w:before="100" w:beforeAutospacing="1" w:after="100" w:afterAutospacing="1" w:line="240" w:lineRule="auto"/>
              <w:rPr>
                <w:rFonts w:ascii="Times New Roman" w:eastAsia="Times New Roman" w:hAnsi="Times New Roman" w:cs="Times New Roman"/>
                <w:sz w:val="16"/>
                <w:szCs w:val="16"/>
                <w:lang w:eastAsia="es-ES"/>
              </w:rPr>
            </w:pPr>
            <w:proofErr w:type="spellStart"/>
            <w:r>
              <w:rPr>
                <w:rFonts w:ascii="Times New Roman" w:eastAsia="Times New Roman" w:hAnsi="Times New Roman" w:cs="Times New Roman"/>
                <w:b/>
                <w:bCs/>
                <w:color w:val="000000"/>
                <w:sz w:val="16"/>
                <w:szCs w:val="16"/>
                <w:lang w:eastAsia="es-ES"/>
              </w:rPr>
              <w:t>B</w:t>
            </w:r>
            <w:r w:rsidR="002368C3" w:rsidRPr="005D7846">
              <w:rPr>
                <w:rFonts w:ascii="Times New Roman" w:eastAsia="Times New Roman" w:hAnsi="Times New Roman" w:cs="Times New Roman"/>
                <w:b/>
                <w:bCs/>
                <w:color w:val="000000"/>
                <w:sz w:val="16"/>
                <w:szCs w:val="16"/>
                <w:lang w:eastAsia="es-ES"/>
              </w:rPr>
              <w:t>iopreparados</w:t>
            </w:r>
            <w:proofErr w:type="spellEnd"/>
            <w:r w:rsidR="002368C3" w:rsidRPr="007E2401">
              <w:rPr>
                <w:rFonts w:ascii="Times New Roman" w:eastAsia="Times New Roman" w:hAnsi="Times New Roman" w:cs="Times New Roman"/>
                <w:sz w:val="16"/>
                <w:szCs w:val="16"/>
                <w:lang w:eastAsia="es-ES"/>
              </w:rPr>
              <w:t> </w:t>
            </w:r>
          </w:p>
        </w:tc>
      </w:tr>
      <w:tr w:rsidR="002368C3" w:rsidRPr="007E2401" w:rsidTr="00B817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68C3" w:rsidRPr="007E2401" w:rsidRDefault="002368C3" w:rsidP="00352820">
            <w:pPr>
              <w:spacing w:after="0"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368C3" w:rsidRPr="007E2401" w:rsidRDefault="002368C3" w:rsidP="00352820">
            <w:pPr>
              <w:spacing w:after="0"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insecticidas</w:t>
            </w: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fungicidas</w:t>
            </w: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herbicidas</w:t>
            </w: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5D7846">
              <w:rPr>
                <w:rFonts w:ascii="Times New Roman" w:eastAsia="Times New Roman" w:hAnsi="Times New Roman" w:cs="Times New Roman"/>
                <w:b/>
                <w:bCs/>
                <w:sz w:val="16"/>
                <w:szCs w:val="16"/>
                <w:lang w:eastAsia="es-ES"/>
              </w:rPr>
              <w:t>desinfectantes</w:t>
            </w: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Pr>
                <w:rFonts w:ascii="Times New Roman" w:eastAsia="Times New Roman" w:hAnsi="Times New Roman" w:cs="Times New Roman"/>
                <w:b/>
                <w:bCs/>
                <w:sz w:val="16"/>
                <w:szCs w:val="16"/>
                <w:lang w:eastAsia="es-ES"/>
              </w:rPr>
              <w:t>d</w:t>
            </w:r>
            <w:r w:rsidRPr="005D7846">
              <w:rPr>
                <w:rFonts w:ascii="Times New Roman" w:eastAsia="Times New Roman" w:hAnsi="Times New Roman" w:cs="Times New Roman"/>
                <w:b/>
                <w:bCs/>
                <w:sz w:val="16"/>
                <w:szCs w:val="16"/>
                <w:lang w:eastAsia="es-ES"/>
              </w:rPr>
              <w:t>esecantes</w:t>
            </w:r>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proofErr w:type="spellStart"/>
            <w:r w:rsidRPr="005D7846">
              <w:rPr>
                <w:rFonts w:ascii="Times New Roman" w:eastAsia="Times New Roman" w:hAnsi="Times New Roman" w:cs="Times New Roman"/>
                <w:b/>
                <w:bCs/>
                <w:sz w:val="16"/>
                <w:szCs w:val="16"/>
                <w:lang w:eastAsia="es-ES"/>
              </w:rPr>
              <w:t>rodenticida</w:t>
            </w:r>
            <w:r>
              <w:rPr>
                <w:rFonts w:ascii="Times New Roman" w:eastAsia="Times New Roman" w:hAnsi="Times New Roman" w:cs="Times New Roman"/>
                <w:b/>
                <w:bCs/>
                <w:sz w:val="16"/>
                <w:szCs w:val="16"/>
                <w:lang w:eastAsia="es-ES"/>
              </w:rPr>
              <w:t>s</w:t>
            </w:r>
            <w:proofErr w:type="spellEnd"/>
            <w:r w:rsidRPr="007E2401">
              <w:rPr>
                <w:rFonts w:ascii="Times New Roman" w:eastAsia="Times New Roman" w:hAnsi="Times New Roman" w:cs="Times New Roman"/>
                <w:sz w:val="16"/>
                <w:szCs w:val="16"/>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5D7846">
              <w:rPr>
                <w:rFonts w:ascii="Times New Roman" w:eastAsia="Times New Roman" w:hAnsi="Times New Roman" w:cs="Times New Roman"/>
                <w:b/>
                <w:bCs/>
                <w:sz w:val="16"/>
                <w:szCs w:val="16"/>
                <w:lang w:eastAsia="es-ES"/>
              </w:rPr>
              <w:t>fumigantes</w:t>
            </w:r>
            <w:r w:rsidRPr="007E2401">
              <w:rPr>
                <w:rFonts w:ascii="Times New Roman" w:eastAsia="Times New Roman" w:hAnsi="Times New Roman" w:cs="Times New Roman"/>
                <w:sz w:val="16"/>
                <w:szCs w:val="16"/>
                <w:lang w:eastAsia="es-ES"/>
              </w:rPr>
              <w:t> </w:t>
            </w:r>
          </w:p>
        </w:tc>
        <w:tc>
          <w:tcPr>
            <w:tcW w:w="697" w:type="pct"/>
            <w:tcBorders>
              <w:top w:val="outset" w:sz="6" w:space="0" w:color="auto"/>
              <w:left w:val="outset" w:sz="6" w:space="0" w:color="auto"/>
              <w:bottom w:val="outset" w:sz="6" w:space="0" w:color="auto"/>
              <w:right w:val="outset" w:sz="6" w:space="0" w:color="auto"/>
            </w:tcBorders>
            <w:vAlign w:val="center"/>
            <w:hideMark/>
          </w:tcPr>
          <w:p w:rsidR="002368C3" w:rsidRPr="007E2401" w:rsidRDefault="002368C3" w:rsidP="00352820">
            <w:pPr>
              <w:spacing w:after="0"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 </w:t>
            </w:r>
          </w:p>
        </w:tc>
      </w:tr>
      <w:tr w:rsidR="002368C3" w:rsidRPr="007E2401" w:rsidTr="00B817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0,005</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1,0</w:t>
            </w:r>
          </w:p>
        </w:tc>
      </w:tr>
      <w:tr w:rsidR="002368C3" w:rsidRPr="007E2401" w:rsidTr="00B817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35,9</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0,01</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0,9</w:t>
            </w:r>
          </w:p>
        </w:tc>
      </w:tr>
      <w:tr w:rsidR="002368C3" w:rsidRPr="007E2401" w:rsidTr="00B817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38,3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0,025</w:t>
            </w:r>
          </w:p>
        </w:tc>
        <w:tc>
          <w:tcPr>
            <w:tcW w:w="697" w:type="pct"/>
            <w:tcBorders>
              <w:top w:val="outset" w:sz="6" w:space="0" w:color="auto"/>
              <w:left w:val="outset" w:sz="6" w:space="0" w:color="auto"/>
              <w:bottom w:val="outset" w:sz="6" w:space="0" w:color="auto"/>
              <w:right w:val="outset" w:sz="6" w:space="0" w:color="auto"/>
            </w:tcBorders>
            <w:vAlign w:val="center"/>
            <w:hideMark/>
          </w:tcPr>
          <w:p w:rsidR="00352820" w:rsidRPr="007E2401" w:rsidRDefault="002368C3" w:rsidP="00352820">
            <w:pPr>
              <w:spacing w:before="100" w:beforeAutospacing="1" w:after="100" w:afterAutospacing="1" w:line="240" w:lineRule="auto"/>
              <w:rPr>
                <w:rFonts w:ascii="Times New Roman" w:eastAsia="Times New Roman" w:hAnsi="Times New Roman" w:cs="Times New Roman"/>
                <w:sz w:val="16"/>
                <w:szCs w:val="16"/>
                <w:lang w:eastAsia="es-ES"/>
              </w:rPr>
            </w:pPr>
            <w:r w:rsidRPr="007E2401">
              <w:rPr>
                <w:rFonts w:ascii="Times New Roman" w:eastAsia="Times New Roman" w:hAnsi="Times New Roman" w:cs="Times New Roman"/>
                <w:sz w:val="16"/>
                <w:szCs w:val="16"/>
                <w:lang w:eastAsia="es-ES"/>
              </w:rPr>
              <w:t>0,7</w:t>
            </w:r>
          </w:p>
        </w:tc>
      </w:tr>
    </w:tbl>
    <w:p w:rsidR="002368C3" w:rsidRPr="000D168D" w:rsidRDefault="002368C3" w:rsidP="002368C3">
      <w:pPr>
        <w:rPr>
          <w:lang w:val="ru-RU"/>
        </w:rPr>
      </w:pPr>
    </w:p>
    <w:p w:rsidR="002E678B" w:rsidRPr="00A05FF9" w:rsidRDefault="002E678B" w:rsidP="002E678B">
      <w:pPr>
        <w:pStyle w:val="Prrafodelista"/>
        <w:numPr>
          <w:ilvl w:val="0"/>
          <w:numId w:val="1"/>
        </w:numPr>
        <w:jc w:val="both"/>
        <w:rPr>
          <w:rFonts w:ascii="Times New Roman" w:eastAsia="Trebuchet MS" w:hAnsi="Times New Roman" w:cs="Times New Roman"/>
          <w:b/>
          <w:iCs/>
          <w:sz w:val="24"/>
          <w:szCs w:val="24"/>
          <w:lang w:val="es-AR"/>
        </w:rPr>
      </w:pPr>
      <w:r w:rsidRPr="00A05FF9">
        <w:rPr>
          <w:rFonts w:ascii="Times New Roman" w:eastAsia="Trebuchet MS" w:hAnsi="Times New Roman" w:cs="Times New Roman"/>
          <w:b/>
          <w:iCs/>
          <w:sz w:val="24"/>
          <w:szCs w:val="24"/>
          <w:lang w:val="uk-UA"/>
        </w:rPr>
        <w:t>Producción local</w:t>
      </w:r>
    </w:p>
    <w:p w:rsidR="002E678B" w:rsidRDefault="00B81740" w:rsidP="002E678B">
      <w:pPr>
        <w:rPr>
          <w:rFonts w:ascii="Times New Roman" w:eastAsia="Trebuchet MS" w:hAnsi="Times New Roman" w:cs="Times New Roman"/>
          <w:iCs/>
          <w:sz w:val="24"/>
          <w:szCs w:val="24"/>
          <w:lang w:val="es-AR"/>
        </w:rPr>
      </w:pPr>
      <w:r>
        <w:rPr>
          <w:rFonts w:ascii="Times New Roman" w:eastAsia="Trebuchet MS" w:hAnsi="Times New Roman" w:cs="Times New Roman"/>
          <w:iCs/>
          <w:sz w:val="24"/>
          <w:szCs w:val="24"/>
          <w:lang w:val="es-AR"/>
        </w:rPr>
        <w:t>A continuación</w:t>
      </w:r>
      <w:r w:rsidR="002E678B" w:rsidRPr="00A05FF9">
        <w:rPr>
          <w:rFonts w:ascii="Times New Roman" w:eastAsia="Trebuchet MS" w:hAnsi="Times New Roman" w:cs="Times New Roman"/>
          <w:iCs/>
          <w:sz w:val="24"/>
          <w:szCs w:val="24"/>
          <w:lang w:val="es-AR"/>
        </w:rPr>
        <w:t xml:space="preserve"> se presenta una lista de productores ucranianos de </w:t>
      </w:r>
      <w:r w:rsidR="006A5214">
        <w:rPr>
          <w:rFonts w:ascii="Times New Roman" w:eastAsia="Trebuchet MS" w:hAnsi="Times New Roman" w:cs="Times New Roman"/>
          <w:iCs/>
          <w:sz w:val="24"/>
          <w:szCs w:val="24"/>
          <w:lang w:val="es-AR"/>
        </w:rPr>
        <w:t>herbicidas</w:t>
      </w:r>
      <w:r w:rsidR="005C1DC4">
        <w:rPr>
          <w:rFonts w:ascii="Times New Roman" w:eastAsia="Trebuchet MS" w:hAnsi="Times New Roman" w:cs="Times New Roman"/>
          <w:iCs/>
          <w:sz w:val="24"/>
          <w:szCs w:val="24"/>
          <w:lang w:val="es-AR"/>
        </w:rPr>
        <w:t>:</w:t>
      </w:r>
    </w:p>
    <w:p w:rsidR="005573C5" w:rsidRPr="00E211FE" w:rsidRDefault="005573C5" w:rsidP="00DB7C5C">
      <w:pPr>
        <w:shd w:val="clear" w:color="auto" w:fill="FFFFFF"/>
        <w:spacing w:after="0" w:line="450" w:lineRule="atLeast"/>
        <w:outlineLvl w:val="0"/>
        <w:rPr>
          <w:rFonts w:ascii="Times New Roman" w:eastAsia="Times New Roman" w:hAnsi="Times New Roman" w:cs="Times New Roman"/>
          <w:b/>
          <w:color w:val="000000"/>
          <w:kern w:val="36"/>
          <w:sz w:val="24"/>
          <w:szCs w:val="24"/>
          <w:lang w:eastAsia="es-ES"/>
        </w:rPr>
      </w:pPr>
      <w:r w:rsidRPr="005573C5">
        <w:rPr>
          <w:rFonts w:ascii="Times New Roman" w:eastAsia="Times New Roman" w:hAnsi="Times New Roman" w:cs="Times New Roman"/>
          <w:b/>
          <w:color w:val="000000"/>
          <w:kern w:val="36"/>
          <w:sz w:val="24"/>
          <w:szCs w:val="24"/>
          <w:lang w:eastAsia="es-ES"/>
        </w:rPr>
        <w:t>ALFA Smart Agro</w:t>
      </w:r>
    </w:p>
    <w:p w:rsidR="00E211FE" w:rsidRPr="00E211FE" w:rsidRDefault="00E211FE" w:rsidP="00DB7C5C">
      <w:pPr>
        <w:shd w:val="clear" w:color="auto" w:fill="FFFFFF"/>
        <w:spacing w:after="0" w:line="240" w:lineRule="auto"/>
        <w:rPr>
          <w:rFonts w:ascii="Times New Roman" w:eastAsia="Times New Roman" w:hAnsi="Times New Roman" w:cs="Times New Roman"/>
          <w:color w:val="222222"/>
          <w:sz w:val="24"/>
          <w:szCs w:val="24"/>
          <w:lang w:eastAsia="es-ES"/>
        </w:rPr>
      </w:pPr>
      <w:r w:rsidRPr="00E211FE">
        <w:rPr>
          <w:rFonts w:ascii="Times New Roman" w:eastAsia="Times New Roman" w:hAnsi="Times New Roman" w:cs="Times New Roman"/>
          <w:color w:val="000000"/>
          <w:kern w:val="36"/>
          <w:sz w:val="24"/>
          <w:szCs w:val="24"/>
          <w:lang w:eastAsia="es-ES"/>
        </w:rPr>
        <w:t>Ucrania, Kiev, c/</w:t>
      </w:r>
      <w:proofErr w:type="spellStart"/>
      <w:r w:rsidRPr="00E211FE">
        <w:rPr>
          <w:rFonts w:ascii="Times New Roman" w:eastAsia="Times New Roman" w:hAnsi="Times New Roman" w:cs="Times New Roman"/>
          <w:color w:val="000000"/>
          <w:kern w:val="36"/>
          <w:sz w:val="24"/>
          <w:szCs w:val="24"/>
          <w:lang w:eastAsia="es-ES"/>
        </w:rPr>
        <w:t>Antonovicha</w:t>
      </w:r>
      <w:proofErr w:type="spellEnd"/>
      <w:r w:rsidRPr="00E211FE">
        <w:rPr>
          <w:rFonts w:ascii="Times New Roman" w:eastAsia="Times New Roman" w:hAnsi="Times New Roman" w:cs="Times New Roman"/>
          <w:color w:val="000000"/>
          <w:kern w:val="36"/>
          <w:sz w:val="24"/>
          <w:szCs w:val="24"/>
          <w:lang w:eastAsia="es-ES"/>
        </w:rPr>
        <w:t>,</w:t>
      </w:r>
      <w:r w:rsidRPr="00E211FE">
        <w:rPr>
          <w:rFonts w:ascii="Times New Roman" w:eastAsia="Times New Roman" w:hAnsi="Times New Roman" w:cs="Times New Roman"/>
          <w:color w:val="222222"/>
          <w:sz w:val="24"/>
          <w:szCs w:val="24"/>
          <w:lang w:eastAsia="es-ES"/>
        </w:rPr>
        <w:t xml:space="preserve"> 172-</w:t>
      </w:r>
      <w:r w:rsidRPr="00E211FE">
        <w:rPr>
          <w:rFonts w:ascii="Times New Roman" w:eastAsia="Times New Roman" w:hAnsi="Times New Roman" w:cs="Times New Roman"/>
          <w:color w:val="222222"/>
          <w:sz w:val="24"/>
          <w:szCs w:val="24"/>
          <w:lang w:val="ru-RU" w:eastAsia="es-ES"/>
        </w:rPr>
        <w:t>а</w:t>
      </w:r>
      <w:r w:rsidRPr="00E211FE">
        <w:rPr>
          <w:rFonts w:ascii="Times New Roman" w:eastAsia="Times New Roman" w:hAnsi="Times New Roman" w:cs="Times New Roman"/>
          <w:color w:val="222222"/>
          <w:sz w:val="24"/>
          <w:szCs w:val="24"/>
          <w:lang w:eastAsia="es-ES"/>
        </w:rPr>
        <w:t>, piso 10</w:t>
      </w:r>
    </w:p>
    <w:p w:rsidR="00E211FE" w:rsidRPr="00DB7C5C" w:rsidRDefault="00E211FE" w:rsidP="00DB7C5C">
      <w:pPr>
        <w:shd w:val="clear" w:color="auto" w:fill="FFFFFF"/>
        <w:spacing w:after="0" w:line="240" w:lineRule="auto"/>
        <w:rPr>
          <w:rFonts w:ascii="Times New Roman" w:eastAsia="Times New Roman" w:hAnsi="Times New Roman" w:cs="Times New Roman"/>
          <w:color w:val="222222"/>
          <w:sz w:val="24"/>
          <w:szCs w:val="24"/>
          <w:lang w:eastAsia="es-ES"/>
        </w:rPr>
      </w:pPr>
      <w:r w:rsidRPr="00DB7C5C">
        <w:rPr>
          <w:rFonts w:ascii="Times New Roman" w:eastAsia="Times New Roman" w:hAnsi="Times New Roman" w:cs="Times New Roman"/>
          <w:color w:val="222222"/>
          <w:sz w:val="24"/>
          <w:szCs w:val="24"/>
          <w:lang w:eastAsia="es-ES"/>
        </w:rPr>
        <w:t>+380 800 505 542 </w:t>
      </w:r>
      <w:r w:rsidRPr="00DB7C5C">
        <w:rPr>
          <w:rFonts w:ascii="Times New Roman" w:eastAsia="Times New Roman" w:hAnsi="Times New Roman" w:cs="Times New Roman"/>
          <w:color w:val="222222"/>
          <w:sz w:val="24"/>
          <w:szCs w:val="24"/>
          <w:lang w:eastAsia="es-ES"/>
        </w:rPr>
        <w:br/>
      </w:r>
      <w:hyperlink r:id="rId8" w:history="1">
        <w:r w:rsidRPr="00DB7C5C">
          <w:rPr>
            <w:rStyle w:val="Hipervnculo"/>
            <w:rFonts w:ascii="Times New Roman" w:eastAsia="Times New Roman" w:hAnsi="Times New Roman" w:cs="Times New Roman"/>
            <w:sz w:val="24"/>
            <w:szCs w:val="24"/>
            <w:lang w:eastAsia="es-ES"/>
          </w:rPr>
          <w:t>info@alfasmartagro.com</w:t>
        </w:r>
      </w:hyperlink>
    </w:p>
    <w:p w:rsidR="00DB7C5C" w:rsidRPr="00DB7C5C" w:rsidRDefault="00DB7C5C" w:rsidP="00DB7C5C">
      <w:pPr>
        <w:spacing w:after="0"/>
        <w:rPr>
          <w:rFonts w:ascii="Times New Roman" w:hAnsi="Times New Roman" w:cs="Times New Roman"/>
          <w:color w:val="61B739"/>
          <w:sz w:val="24"/>
          <w:szCs w:val="24"/>
          <w:u w:val="single"/>
          <w:shd w:val="clear" w:color="auto" w:fill="FFFFFF"/>
        </w:rPr>
      </w:pPr>
      <w:hyperlink r:id="rId9" w:history="1">
        <w:r w:rsidRPr="00DB7C5C">
          <w:rPr>
            <w:rStyle w:val="Hipervnculo"/>
            <w:rFonts w:ascii="Times New Roman" w:hAnsi="Times New Roman" w:cs="Times New Roman"/>
            <w:sz w:val="24"/>
            <w:szCs w:val="24"/>
            <w:shd w:val="clear" w:color="auto" w:fill="FFFFFF"/>
          </w:rPr>
          <w:t>https://alfasmartagro.com/en/</w:t>
        </w:r>
      </w:hyperlink>
    </w:p>
    <w:p w:rsidR="0082367C" w:rsidRDefault="00E211FE" w:rsidP="00DB7C5C">
      <w:pPr>
        <w:spacing w:after="0"/>
        <w:rPr>
          <w:rFonts w:ascii="Times New Roman" w:eastAsia="Trebuchet MS" w:hAnsi="Times New Roman" w:cs="Times New Roman"/>
          <w:iCs/>
          <w:sz w:val="24"/>
          <w:szCs w:val="24"/>
          <w:lang w:val="en-US"/>
        </w:rPr>
      </w:pPr>
      <w:r w:rsidRPr="00E211FE">
        <w:rPr>
          <w:rFonts w:ascii="Times New Roman" w:eastAsia="Trebuchet MS" w:hAnsi="Times New Roman" w:cs="Times New Roman"/>
          <w:iCs/>
          <w:sz w:val="24"/>
          <w:szCs w:val="24"/>
          <w:lang w:val="en-US"/>
        </w:rPr>
        <w:t xml:space="preserve">Director General: Sr. Boris </w:t>
      </w:r>
      <w:proofErr w:type="spellStart"/>
      <w:r w:rsidRPr="00E211FE">
        <w:rPr>
          <w:rFonts w:ascii="Times New Roman" w:eastAsia="Trebuchet MS" w:hAnsi="Times New Roman" w:cs="Times New Roman"/>
          <w:iCs/>
          <w:sz w:val="24"/>
          <w:szCs w:val="24"/>
          <w:lang w:val="en-US"/>
        </w:rPr>
        <w:t>Todorov</w:t>
      </w:r>
      <w:proofErr w:type="spellEnd"/>
    </w:p>
    <w:p w:rsidR="00DB7C5C" w:rsidRDefault="00DB7C5C" w:rsidP="00DB7C5C">
      <w:pPr>
        <w:spacing w:after="0"/>
        <w:rPr>
          <w:rFonts w:ascii="Times New Roman" w:eastAsia="Trebuchet MS" w:hAnsi="Times New Roman" w:cs="Times New Roman"/>
          <w:iCs/>
          <w:sz w:val="24"/>
          <w:szCs w:val="24"/>
          <w:lang w:val="en-US"/>
        </w:rPr>
      </w:pPr>
    </w:p>
    <w:p w:rsidR="00352820" w:rsidRPr="00352820" w:rsidRDefault="00352820" w:rsidP="00DB7C5C">
      <w:pPr>
        <w:spacing w:after="0"/>
        <w:rPr>
          <w:rFonts w:ascii="Times New Roman" w:hAnsi="Times New Roman" w:cs="Times New Roman"/>
          <w:b/>
          <w:sz w:val="24"/>
          <w:szCs w:val="24"/>
          <w:lang w:val="en-US"/>
        </w:rPr>
      </w:pPr>
      <w:proofErr w:type="spellStart"/>
      <w:r w:rsidRPr="00352820">
        <w:rPr>
          <w:rFonts w:ascii="Times New Roman" w:hAnsi="Times New Roman" w:cs="Times New Roman"/>
          <w:b/>
          <w:sz w:val="24"/>
          <w:szCs w:val="24"/>
          <w:lang w:val="en-US"/>
        </w:rPr>
        <w:t>Nertus</w:t>
      </w:r>
      <w:proofErr w:type="spellEnd"/>
    </w:p>
    <w:p w:rsidR="00DB7C5C" w:rsidRPr="00352820" w:rsidRDefault="00DB7C5C" w:rsidP="00DB7C5C">
      <w:pPr>
        <w:spacing w:after="0"/>
        <w:rPr>
          <w:rFonts w:ascii="Times New Roman" w:hAnsi="Times New Roman" w:cs="Times New Roman"/>
          <w:sz w:val="24"/>
          <w:szCs w:val="24"/>
          <w:lang w:val="en-US"/>
        </w:rPr>
      </w:pPr>
      <w:proofErr w:type="spellStart"/>
      <w:r w:rsidRPr="00352820">
        <w:rPr>
          <w:rFonts w:ascii="Times New Roman" w:hAnsi="Times New Roman" w:cs="Times New Roman"/>
          <w:sz w:val="24"/>
          <w:szCs w:val="24"/>
          <w:lang w:val="en-US"/>
        </w:rPr>
        <w:t>Ucrania</w:t>
      </w:r>
      <w:proofErr w:type="spellEnd"/>
      <w:r w:rsidRPr="00352820">
        <w:rPr>
          <w:rFonts w:ascii="Times New Roman" w:hAnsi="Times New Roman" w:cs="Times New Roman"/>
          <w:sz w:val="24"/>
          <w:szCs w:val="24"/>
          <w:lang w:val="en-US"/>
        </w:rPr>
        <w:t xml:space="preserve">, </w:t>
      </w:r>
      <w:proofErr w:type="spellStart"/>
      <w:r w:rsidRPr="00352820">
        <w:rPr>
          <w:rFonts w:ascii="Times New Roman" w:hAnsi="Times New Roman" w:cs="Times New Roman"/>
          <w:sz w:val="24"/>
          <w:szCs w:val="24"/>
          <w:lang w:val="en-US"/>
        </w:rPr>
        <w:t>Kharkiv</w:t>
      </w:r>
      <w:proofErr w:type="spellEnd"/>
    </w:p>
    <w:p w:rsidR="00352820" w:rsidRDefault="00DB7C5C" w:rsidP="00DB7C5C">
      <w:pPr>
        <w:spacing w:after="0"/>
        <w:rPr>
          <w:rFonts w:ascii="Times New Roman" w:hAnsi="Times New Roman" w:cs="Times New Roman"/>
          <w:sz w:val="24"/>
          <w:szCs w:val="24"/>
          <w:lang w:val="en-US"/>
        </w:rPr>
      </w:pPr>
      <w:r w:rsidRPr="00DB7C5C">
        <w:rPr>
          <w:rFonts w:ascii="Times New Roman" w:hAnsi="Times New Roman" w:cs="Times New Roman"/>
          <w:sz w:val="24"/>
          <w:szCs w:val="24"/>
          <w:lang w:val="en-US"/>
        </w:rPr>
        <w:t>Tel</w:t>
      </w:r>
      <w:proofErr w:type="gramStart"/>
      <w:r w:rsidRPr="00DB7C5C">
        <w:rPr>
          <w:rFonts w:ascii="Times New Roman" w:hAnsi="Times New Roman" w:cs="Times New Roman"/>
          <w:sz w:val="24"/>
          <w:szCs w:val="24"/>
          <w:lang w:val="en-US"/>
        </w:rPr>
        <w:t>./</w:t>
      </w:r>
      <w:proofErr w:type="gramEnd"/>
      <w:r w:rsidRPr="00DB7C5C">
        <w:rPr>
          <w:rFonts w:ascii="Times New Roman" w:hAnsi="Times New Roman" w:cs="Times New Roman"/>
          <w:sz w:val="24"/>
          <w:szCs w:val="24"/>
          <w:lang w:val="en-US"/>
        </w:rPr>
        <w:t>Fax: +38</w:t>
      </w:r>
      <w:r w:rsidRPr="00DB7C5C">
        <w:rPr>
          <w:rFonts w:ascii="Times New Roman" w:eastAsia="Times New Roman" w:hAnsi="Times New Roman" w:cs="Times New Roman"/>
          <w:sz w:val="24"/>
          <w:szCs w:val="24"/>
          <w:lang w:val="en-US" w:eastAsia="es-ES"/>
        </w:rPr>
        <w:t xml:space="preserve"> </w:t>
      </w:r>
      <w:r w:rsidRPr="00DB7C5C">
        <w:rPr>
          <w:rFonts w:ascii="Times New Roman" w:hAnsi="Times New Roman" w:cs="Times New Roman"/>
          <w:sz w:val="24"/>
          <w:szCs w:val="24"/>
          <w:lang w:val="en-US"/>
        </w:rPr>
        <w:t>(057) 719-61-44, (057) 719-61-42, (067) 512-22-57 </w:t>
      </w:r>
      <w:r w:rsidRPr="00DB7C5C">
        <w:rPr>
          <w:rFonts w:ascii="Times New Roman" w:hAnsi="Times New Roman" w:cs="Times New Roman"/>
          <w:sz w:val="24"/>
          <w:szCs w:val="24"/>
          <w:lang w:val="en-US"/>
        </w:rPr>
        <w:br/>
      </w:r>
      <w:hyperlink r:id="rId10" w:history="1">
        <w:r w:rsidRPr="008A0563">
          <w:rPr>
            <w:rStyle w:val="Hipervnculo"/>
            <w:rFonts w:ascii="Times New Roman" w:hAnsi="Times New Roman" w:cs="Times New Roman"/>
            <w:sz w:val="24"/>
            <w:szCs w:val="24"/>
            <w:lang w:val="en-US"/>
          </w:rPr>
          <w:t>info@nertus.ua</w:t>
        </w:r>
      </w:hyperlink>
    </w:p>
    <w:p w:rsidR="00DB7C5C" w:rsidRPr="00352820" w:rsidRDefault="00DB7C5C" w:rsidP="00DB7C5C">
      <w:pPr>
        <w:spacing w:after="0"/>
        <w:rPr>
          <w:rFonts w:ascii="Times New Roman" w:hAnsi="Times New Roman" w:cs="Times New Roman"/>
          <w:sz w:val="24"/>
          <w:szCs w:val="24"/>
          <w:lang w:val="en-US"/>
        </w:rPr>
      </w:pPr>
      <w:hyperlink r:id="rId11" w:history="1">
        <w:r w:rsidRPr="00352820">
          <w:rPr>
            <w:rStyle w:val="Hipervnculo"/>
            <w:rFonts w:ascii="Times New Roman" w:eastAsia="Trebuchet MS" w:hAnsi="Times New Roman" w:cs="Times New Roman"/>
            <w:iCs/>
            <w:sz w:val="24"/>
            <w:szCs w:val="24"/>
            <w:lang w:val="en-US"/>
          </w:rPr>
          <w:t>https://nertus.ua</w:t>
        </w:r>
      </w:hyperlink>
    </w:p>
    <w:p w:rsidR="00352820" w:rsidRDefault="00352820" w:rsidP="00DB7C5C">
      <w:pPr>
        <w:spacing w:after="0"/>
        <w:rPr>
          <w:rFonts w:ascii="Times New Roman" w:hAnsi="Times New Roman" w:cs="Times New Roman"/>
          <w:sz w:val="24"/>
          <w:szCs w:val="24"/>
          <w:lang w:val="en-US"/>
        </w:rPr>
      </w:pPr>
      <w:r w:rsidRPr="00DB7C5C">
        <w:rPr>
          <w:rFonts w:ascii="Times New Roman" w:hAnsi="Times New Roman" w:cs="Times New Roman"/>
          <w:sz w:val="24"/>
          <w:szCs w:val="24"/>
          <w:lang w:val="en-US"/>
        </w:rPr>
        <w:t xml:space="preserve">Director: Sr. </w:t>
      </w:r>
      <w:proofErr w:type="spellStart"/>
      <w:r w:rsidRPr="00DB7C5C">
        <w:rPr>
          <w:rFonts w:ascii="Times New Roman" w:hAnsi="Times New Roman" w:cs="Times New Roman"/>
          <w:sz w:val="24"/>
          <w:szCs w:val="24"/>
          <w:lang w:val="en-US"/>
        </w:rPr>
        <w:t>Staniskav</w:t>
      </w:r>
      <w:proofErr w:type="spellEnd"/>
      <w:r w:rsidRPr="00DB7C5C">
        <w:rPr>
          <w:rFonts w:ascii="Times New Roman" w:hAnsi="Times New Roman" w:cs="Times New Roman"/>
          <w:sz w:val="24"/>
          <w:szCs w:val="24"/>
          <w:lang w:val="en-US"/>
        </w:rPr>
        <w:t xml:space="preserve"> </w:t>
      </w:r>
      <w:proofErr w:type="spellStart"/>
      <w:r w:rsidRPr="00DB7C5C">
        <w:rPr>
          <w:rFonts w:ascii="Times New Roman" w:hAnsi="Times New Roman" w:cs="Times New Roman"/>
          <w:sz w:val="24"/>
          <w:szCs w:val="24"/>
          <w:lang w:val="en-US"/>
        </w:rPr>
        <w:t>Nikitenko</w:t>
      </w:r>
      <w:proofErr w:type="spellEnd"/>
    </w:p>
    <w:p w:rsidR="00DB7C5C" w:rsidRPr="00DB7C5C" w:rsidRDefault="00DB7C5C" w:rsidP="00DB7C5C">
      <w:pPr>
        <w:spacing w:after="0"/>
        <w:rPr>
          <w:rFonts w:ascii="Times New Roman" w:hAnsi="Times New Roman" w:cs="Times New Roman"/>
          <w:sz w:val="24"/>
          <w:szCs w:val="24"/>
          <w:lang w:val="en-US"/>
        </w:rPr>
      </w:pPr>
    </w:p>
    <w:p w:rsidR="00352820" w:rsidRPr="00352820" w:rsidRDefault="00352820" w:rsidP="00DB7C5C">
      <w:pPr>
        <w:spacing w:after="0"/>
        <w:rPr>
          <w:rFonts w:ascii="Times New Roman" w:eastAsia="Trebuchet MS" w:hAnsi="Times New Roman" w:cs="Times New Roman"/>
          <w:b/>
          <w:iCs/>
          <w:sz w:val="24"/>
          <w:szCs w:val="24"/>
          <w:lang w:val="en-US"/>
        </w:rPr>
      </w:pPr>
      <w:proofErr w:type="spellStart"/>
      <w:r w:rsidRPr="00352820">
        <w:rPr>
          <w:rFonts w:ascii="Times New Roman" w:eastAsia="Trebuchet MS" w:hAnsi="Times New Roman" w:cs="Times New Roman"/>
          <w:b/>
          <w:iCs/>
          <w:sz w:val="24"/>
          <w:szCs w:val="24"/>
          <w:lang w:val="en-US"/>
        </w:rPr>
        <w:t>Avgust</w:t>
      </w:r>
      <w:proofErr w:type="spellEnd"/>
    </w:p>
    <w:p w:rsidR="00352820" w:rsidRPr="00352820" w:rsidRDefault="00352820" w:rsidP="00DB7C5C">
      <w:pPr>
        <w:spacing w:after="0"/>
        <w:rPr>
          <w:rFonts w:ascii="Times New Roman" w:hAnsi="Times New Roman" w:cs="Times New Roman"/>
          <w:sz w:val="24"/>
          <w:szCs w:val="24"/>
          <w:lang w:val="en-US"/>
        </w:rPr>
      </w:pPr>
      <w:proofErr w:type="spellStart"/>
      <w:r w:rsidRPr="00352820">
        <w:rPr>
          <w:rFonts w:ascii="Times New Roman" w:hAnsi="Times New Roman" w:cs="Times New Roman"/>
          <w:sz w:val="24"/>
          <w:szCs w:val="24"/>
          <w:lang w:val="en-US"/>
        </w:rPr>
        <w:t>Ucrania</w:t>
      </w:r>
      <w:proofErr w:type="spellEnd"/>
      <w:r w:rsidRPr="00352820">
        <w:rPr>
          <w:rFonts w:ascii="Times New Roman" w:hAnsi="Times New Roman" w:cs="Times New Roman"/>
          <w:sz w:val="24"/>
          <w:szCs w:val="24"/>
          <w:lang w:val="en-US"/>
        </w:rPr>
        <w:t>, Kiev,</w:t>
      </w:r>
    </w:p>
    <w:p w:rsidR="00DB7C5C" w:rsidRDefault="00352820" w:rsidP="00DB7C5C">
      <w:pPr>
        <w:spacing w:after="0"/>
        <w:rPr>
          <w:rFonts w:ascii="Times New Roman" w:hAnsi="Times New Roman" w:cs="Times New Roman"/>
          <w:sz w:val="24"/>
          <w:szCs w:val="24"/>
          <w:lang w:val="en-US"/>
        </w:rPr>
      </w:pPr>
      <w:proofErr w:type="spellStart"/>
      <w:r w:rsidRPr="005C1DC4">
        <w:rPr>
          <w:rFonts w:ascii="Times New Roman" w:hAnsi="Times New Roman" w:cs="Times New Roman"/>
          <w:sz w:val="24"/>
          <w:szCs w:val="24"/>
        </w:rPr>
        <w:t>Те</w:t>
      </w:r>
      <w:proofErr w:type="spellEnd"/>
      <w:r w:rsidRPr="002023A7">
        <w:rPr>
          <w:rFonts w:ascii="Times New Roman" w:hAnsi="Times New Roman" w:cs="Times New Roman"/>
          <w:sz w:val="24"/>
          <w:szCs w:val="24"/>
          <w:lang w:val="en-US"/>
        </w:rPr>
        <w:t>l</w:t>
      </w:r>
      <w:proofErr w:type="gramStart"/>
      <w:r w:rsidRPr="002023A7">
        <w:rPr>
          <w:rFonts w:ascii="Times New Roman" w:hAnsi="Times New Roman" w:cs="Times New Roman"/>
          <w:sz w:val="24"/>
          <w:szCs w:val="24"/>
          <w:lang w:val="en-US"/>
        </w:rPr>
        <w:t>./</w:t>
      </w:r>
      <w:proofErr w:type="gramEnd"/>
      <w:r w:rsidRPr="002023A7">
        <w:rPr>
          <w:rFonts w:ascii="Times New Roman" w:hAnsi="Times New Roman" w:cs="Times New Roman"/>
          <w:sz w:val="24"/>
          <w:szCs w:val="24"/>
          <w:lang w:val="en-US"/>
        </w:rPr>
        <w:t>fax: +38 (044) 290-89-05 </w:t>
      </w:r>
      <w:r w:rsidRPr="002023A7">
        <w:rPr>
          <w:rFonts w:ascii="Times New Roman" w:hAnsi="Times New Roman" w:cs="Times New Roman"/>
          <w:sz w:val="24"/>
          <w:szCs w:val="24"/>
          <w:lang w:val="en-US"/>
        </w:rPr>
        <w:br/>
      </w:r>
      <w:hyperlink r:id="rId12" w:history="1">
        <w:r w:rsidR="00DB7C5C" w:rsidRPr="008A0563">
          <w:rPr>
            <w:rStyle w:val="Hipervnculo"/>
            <w:rFonts w:ascii="Times New Roman" w:hAnsi="Times New Roman" w:cs="Times New Roman"/>
            <w:sz w:val="24"/>
            <w:szCs w:val="24"/>
            <w:lang w:val="en-US"/>
          </w:rPr>
          <w:t>ukraine@avgust.com</w:t>
        </w:r>
      </w:hyperlink>
    </w:p>
    <w:p w:rsidR="00352820" w:rsidRDefault="00DB7C5C" w:rsidP="00DB7C5C">
      <w:pPr>
        <w:spacing w:after="0"/>
        <w:rPr>
          <w:rFonts w:ascii="Times New Roman" w:hAnsi="Times New Roman" w:cs="Times New Roman"/>
          <w:sz w:val="24"/>
          <w:szCs w:val="24"/>
          <w:lang w:val="en-US"/>
        </w:rPr>
      </w:pPr>
      <w:hyperlink r:id="rId13" w:history="1">
        <w:r w:rsidRPr="008A0563">
          <w:rPr>
            <w:rStyle w:val="Hipervnculo"/>
            <w:rFonts w:ascii="Times New Roman" w:hAnsi="Times New Roman" w:cs="Times New Roman"/>
            <w:sz w:val="24"/>
            <w:szCs w:val="24"/>
            <w:lang w:val="en-US"/>
          </w:rPr>
          <w:t>www.ua.avgust.com</w:t>
        </w:r>
      </w:hyperlink>
    </w:p>
    <w:p w:rsidR="00E211FE" w:rsidRDefault="00352820" w:rsidP="00DB7C5C">
      <w:pPr>
        <w:spacing w:after="0"/>
        <w:rPr>
          <w:rFonts w:ascii="Times New Roman" w:eastAsia="Trebuchet MS" w:hAnsi="Times New Roman" w:cs="Times New Roman"/>
          <w:iCs/>
          <w:sz w:val="24"/>
          <w:szCs w:val="24"/>
          <w:lang w:val="en-US"/>
        </w:rPr>
      </w:pPr>
      <w:r>
        <w:rPr>
          <w:rFonts w:ascii="Times New Roman" w:eastAsia="Trebuchet MS" w:hAnsi="Times New Roman" w:cs="Times New Roman"/>
          <w:iCs/>
          <w:sz w:val="24"/>
          <w:szCs w:val="24"/>
          <w:lang w:val="en-US"/>
        </w:rPr>
        <w:t xml:space="preserve">Director: Sr. Marat </w:t>
      </w:r>
      <w:proofErr w:type="spellStart"/>
      <w:r>
        <w:rPr>
          <w:rFonts w:ascii="Times New Roman" w:eastAsia="Trebuchet MS" w:hAnsi="Times New Roman" w:cs="Times New Roman"/>
          <w:iCs/>
          <w:sz w:val="24"/>
          <w:szCs w:val="24"/>
          <w:lang w:val="en-US"/>
        </w:rPr>
        <w:t>Khaliullin</w:t>
      </w:r>
      <w:proofErr w:type="spellEnd"/>
    </w:p>
    <w:p w:rsidR="00DB7C5C" w:rsidRDefault="00DB7C5C" w:rsidP="00DB7C5C">
      <w:pPr>
        <w:spacing w:after="0"/>
        <w:rPr>
          <w:rFonts w:ascii="Times New Roman" w:eastAsia="Trebuchet MS" w:hAnsi="Times New Roman" w:cs="Times New Roman"/>
          <w:iCs/>
          <w:sz w:val="24"/>
          <w:szCs w:val="24"/>
          <w:lang w:val="en-US"/>
        </w:rPr>
      </w:pPr>
    </w:p>
    <w:p w:rsidR="00352820" w:rsidRPr="00352820" w:rsidRDefault="00352820" w:rsidP="00DB7C5C">
      <w:pPr>
        <w:spacing w:after="0"/>
        <w:rPr>
          <w:rFonts w:ascii="Times New Roman" w:eastAsia="Trebuchet MS" w:hAnsi="Times New Roman" w:cs="Times New Roman"/>
          <w:b/>
          <w:iCs/>
          <w:sz w:val="24"/>
          <w:szCs w:val="24"/>
          <w:lang w:val="en-US"/>
        </w:rPr>
      </w:pPr>
      <w:r w:rsidRPr="00352820">
        <w:rPr>
          <w:rFonts w:ascii="Times New Roman" w:eastAsia="Trebuchet MS" w:hAnsi="Times New Roman" w:cs="Times New Roman"/>
          <w:b/>
          <w:iCs/>
          <w:sz w:val="24"/>
          <w:szCs w:val="24"/>
          <w:lang w:val="en-US"/>
        </w:rPr>
        <w:t>Arista</w:t>
      </w:r>
    </w:p>
    <w:p w:rsidR="00352820" w:rsidRDefault="00352820" w:rsidP="00DB7C5C">
      <w:pPr>
        <w:spacing w:after="0"/>
        <w:rPr>
          <w:rFonts w:ascii="Times New Roman" w:eastAsia="Trebuchet MS" w:hAnsi="Times New Roman" w:cs="Times New Roman"/>
          <w:iCs/>
          <w:sz w:val="24"/>
          <w:szCs w:val="24"/>
          <w:lang w:val="en-US"/>
        </w:rPr>
      </w:pPr>
      <w:proofErr w:type="spellStart"/>
      <w:r>
        <w:rPr>
          <w:rFonts w:ascii="Times New Roman" w:eastAsia="Trebuchet MS" w:hAnsi="Times New Roman" w:cs="Times New Roman"/>
          <w:iCs/>
          <w:sz w:val="24"/>
          <w:szCs w:val="24"/>
          <w:lang w:val="en-US"/>
        </w:rPr>
        <w:t>Ucrania</w:t>
      </w:r>
      <w:proofErr w:type="spellEnd"/>
      <w:r>
        <w:rPr>
          <w:rFonts w:ascii="Times New Roman" w:eastAsia="Trebuchet MS" w:hAnsi="Times New Roman" w:cs="Times New Roman"/>
          <w:iCs/>
          <w:sz w:val="24"/>
          <w:szCs w:val="24"/>
          <w:lang w:val="en-US"/>
        </w:rPr>
        <w:t>, Kiev</w:t>
      </w:r>
    </w:p>
    <w:p w:rsidR="00352820" w:rsidRPr="005C1DC4" w:rsidRDefault="00352820" w:rsidP="00DB7C5C">
      <w:pPr>
        <w:spacing w:after="0"/>
        <w:rPr>
          <w:rFonts w:ascii="Times New Roman" w:hAnsi="Times New Roman" w:cs="Times New Roman"/>
          <w:sz w:val="24"/>
          <w:szCs w:val="24"/>
          <w:shd w:val="clear" w:color="auto" w:fill="FFFFFF"/>
          <w:lang w:val="en-US"/>
        </w:rPr>
      </w:pPr>
      <w:proofErr w:type="spellStart"/>
      <w:r w:rsidRPr="005C1DC4">
        <w:rPr>
          <w:rFonts w:ascii="Times New Roman" w:hAnsi="Times New Roman" w:cs="Times New Roman"/>
          <w:sz w:val="24"/>
          <w:szCs w:val="24"/>
          <w:shd w:val="clear" w:color="auto" w:fill="FFFFFF"/>
        </w:rPr>
        <w:t>Те</w:t>
      </w:r>
      <w:proofErr w:type="spellEnd"/>
      <w:r w:rsidRPr="005C1DC4">
        <w:rPr>
          <w:rFonts w:ascii="Times New Roman" w:hAnsi="Times New Roman" w:cs="Times New Roman"/>
          <w:sz w:val="24"/>
          <w:szCs w:val="24"/>
          <w:shd w:val="clear" w:color="auto" w:fill="FFFFFF"/>
          <w:lang w:val="en-US"/>
        </w:rPr>
        <w:t>l.: + 380 44 490 95 90, + 380 44 490 95 95,</w:t>
      </w:r>
      <w:r w:rsidRPr="005C1DC4">
        <w:rPr>
          <w:rFonts w:ascii="Times New Roman" w:hAnsi="Times New Roman" w:cs="Times New Roman"/>
          <w:sz w:val="24"/>
          <w:szCs w:val="24"/>
          <w:lang w:val="en-US"/>
        </w:rPr>
        <w:br/>
      </w:r>
      <w:proofErr w:type="spellStart"/>
      <w:r w:rsidRPr="005C1DC4">
        <w:rPr>
          <w:rFonts w:ascii="Times New Roman" w:hAnsi="Times New Roman" w:cs="Times New Roman"/>
          <w:sz w:val="24"/>
          <w:szCs w:val="24"/>
          <w:shd w:val="clear" w:color="auto" w:fill="FFFFFF"/>
        </w:rPr>
        <w:t>Те</w:t>
      </w:r>
      <w:proofErr w:type="spellEnd"/>
      <w:r w:rsidRPr="002023A7">
        <w:rPr>
          <w:rFonts w:ascii="Times New Roman" w:hAnsi="Times New Roman" w:cs="Times New Roman"/>
          <w:sz w:val="24"/>
          <w:szCs w:val="24"/>
          <w:shd w:val="clear" w:color="auto" w:fill="FFFFFF"/>
          <w:lang w:val="en-US"/>
        </w:rPr>
        <w:t>l</w:t>
      </w:r>
      <w:proofErr w:type="gramStart"/>
      <w:r w:rsidRPr="005C1DC4">
        <w:rPr>
          <w:rFonts w:ascii="Times New Roman" w:hAnsi="Times New Roman" w:cs="Times New Roman"/>
          <w:sz w:val="24"/>
          <w:szCs w:val="24"/>
          <w:shd w:val="clear" w:color="auto" w:fill="FFFFFF"/>
          <w:lang w:val="en-US"/>
        </w:rPr>
        <w:t>./</w:t>
      </w:r>
      <w:proofErr w:type="gramEnd"/>
      <w:r w:rsidRPr="005C1DC4">
        <w:rPr>
          <w:rFonts w:ascii="Times New Roman" w:hAnsi="Times New Roman" w:cs="Times New Roman"/>
          <w:sz w:val="24"/>
          <w:szCs w:val="24"/>
          <w:shd w:val="clear" w:color="auto" w:fill="FFFFFF"/>
          <w:lang w:val="en-US"/>
        </w:rPr>
        <w:t>fax: + 380 44 490 26 93</w:t>
      </w:r>
    </w:p>
    <w:p w:rsidR="00352820" w:rsidRDefault="004305ED" w:rsidP="00DB7C5C">
      <w:pPr>
        <w:spacing w:after="0"/>
        <w:rPr>
          <w:rStyle w:val="Hipervnculo"/>
          <w:rFonts w:ascii="Times New Roman" w:hAnsi="Times New Roman" w:cs="Times New Roman"/>
          <w:spacing w:val="3"/>
          <w:sz w:val="24"/>
          <w:szCs w:val="24"/>
          <w:bdr w:val="none" w:sz="0" w:space="0" w:color="auto" w:frame="1"/>
          <w:lang w:val="en-US"/>
        </w:rPr>
      </w:pPr>
      <w:hyperlink r:id="rId14" w:history="1">
        <w:r w:rsidR="00352820" w:rsidRPr="002023A7">
          <w:rPr>
            <w:rStyle w:val="Hipervnculo"/>
            <w:rFonts w:ascii="Times New Roman" w:hAnsi="Times New Roman" w:cs="Times New Roman"/>
            <w:spacing w:val="3"/>
            <w:sz w:val="24"/>
            <w:szCs w:val="24"/>
            <w:bdr w:val="none" w:sz="0" w:space="0" w:color="auto" w:frame="1"/>
            <w:lang w:val="en-US"/>
          </w:rPr>
          <w:t>Oleksiy.Verkhola@arysta.com</w:t>
        </w:r>
      </w:hyperlink>
    </w:p>
    <w:p w:rsidR="00DB7C5C" w:rsidRDefault="00DB7C5C" w:rsidP="00DB7C5C">
      <w:pPr>
        <w:spacing w:after="0"/>
        <w:rPr>
          <w:rFonts w:ascii="Times New Roman" w:eastAsia="Trebuchet MS" w:hAnsi="Times New Roman" w:cs="Times New Roman"/>
          <w:iCs/>
          <w:sz w:val="24"/>
          <w:szCs w:val="24"/>
          <w:lang w:val="en-US"/>
        </w:rPr>
      </w:pPr>
      <w:hyperlink r:id="rId15" w:history="1">
        <w:r w:rsidRPr="003F1E8A">
          <w:rPr>
            <w:rStyle w:val="Hipervnculo"/>
            <w:rFonts w:ascii="Times New Roman" w:eastAsia="Trebuchet MS" w:hAnsi="Times New Roman" w:cs="Times New Roman"/>
            <w:iCs/>
            <w:sz w:val="24"/>
            <w:szCs w:val="24"/>
            <w:lang w:val="en-US"/>
          </w:rPr>
          <w:t>http://www.arystalifescience.ua</w:t>
        </w:r>
      </w:hyperlink>
    </w:p>
    <w:p w:rsidR="005C1DC4" w:rsidRPr="002023A7" w:rsidRDefault="005C1DC4" w:rsidP="00DB7C5C">
      <w:pPr>
        <w:spacing w:after="0"/>
        <w:rPr>
          <w:rFonts w:ascii="Times New Roman" w:hAnsi="Times New Roman" w:cs="Times New Roman"/>
          <w:sz w:val="24"/>
          <w:szCs w:val="24"/>
          <w:lang w:val="en-US"/>
        </w:rPr>
      </w:pPr>
      <w:proofErr w:type="spellStart"/>
      <w:r w:rsidRPr="002023A7">
        <w:rPr>
          <w:rFonts w:ascii="Times New Roman" w:hAnsi="Times New Roman" w:cs="Times New Roman"/>
          <w:sz w:val="24"/>
          <w:szCs w:val="24"/>
          <w:lang w:val="en-US"/>
        </w:rPr>
        <w:t>Administrador</w:t>
      </w:r>
      <w:proofErr w:type="spellEnd"/>
      <w:r w:rsidRPr="002023A7">
        <w:rPr>
          <w:rFonts w:ascii="Times New Roman" w:hAnsi="Times New Roman" w:cs="Times New Roman"/>
          <w:sz w:val="24"/>
          <w:szCs w:val="24"/>
          <w:lang w:val="en-US"/>
        </w:rPr>
        <w:t xml:space="preserve"> regional: Sr. </w:t>
      </w:r>
      <w:proofErr w:type="spellStart"/>
      <w:r w:rsidRPr="002023A7">
        <w:rPr>
          <w:rFonts w:ascii="Times New Roman" w:hAnsi="Times New Roman" w:cs="Times New Roman"/>
          <w:sz w:val="24"/>
          <w:szCs w:val="24"/>
          <w:lang w:val="en-US"/>
        </w:rPr>
        <w:t>Andriy</w:t>
      </w:r>
      <w:proofErr w:type="spellEnd"/>
      <w:r w:rsidRPr="002023A7">
        <w:rPr>
          <w:rFonts w:ascii="Times New Roman" w:hAnsi="Times New Roman" w:cs="Times New Roman"/>
          <w:sz w:val="24"/>
          <w:szCs w:val="24"/>
          <w:lang w:val="en-US"/>
        </w:rPr>
        <w:t xml:space="preserve"> </w:t>
      </w:r>
      <w:proofErr w:type="spellStart"/>
      <w:r w:rsidRPr="002023A7">
        <w:rPr>
          <w:rFonts w:ascii="Times New Roman" w:hAnsi="Times New Roman" w:cs="Times New Roman"/>
          <w:sz w:val="24"/>
          <w:szCs w:val="24"/>
          <w:lang w:val="en-US"/>
        </w:rPr>
        <w:t>Verkhola</w:t>
      </w:r>
      <w:proofErr w:type="spellEnd"/>
    </w:p>
    <w:p w:rsidR="00352820" w:rsidRDefault="00352820" w:rsidP="00DB7C5C">
      <w:pPr>
        <w:spacing w:after="0"/>
        <w:rPr>
          <w:rFonts w:ascii="Times New Roman" w:eastAsia="Trebuchet MS" w:hAnsi="Times New Roman" w:cs="Times New Roman"/>
          <w:iCs/>
          <w:sz w:val="24"/>
          <w:szCs w:val="24"/>
          <w:lang w:val="en-US"/>
        </w:rPr>
      </w:pPr>
    </w:p>
    <w:p w:rsidR="005C1DC4" w:rsidRDefault="005C1DC4" w:rsidP="00DB7C5C">
      <w:pPr>
        <w:spacing w:after="0"/>
        <w:rPr>
          <w:rFonts w:ascii="Times New Roman" w:hAnsi="Times New Roman" w:cs="Times New Roman"/>
          <w:b/>
          <w:sz w:val="24"/>
          <w:szCs w:val="24"/>
          <w:lang w:val="en-US"/>
        </w:rPr>
      </w:pPr>
    </w:p>
    <w:p w:rsidR="00352820" w:rsidRPr="00352820" w:rsidRDefault="00352820" w:rsidP="00DB7C5C">
      <w:pPr>
        <w:spacing w:after="0"/>
        <w:rPr>
          <w:rFonts w:ascii="Times New Roman" w:hAnsi="Times New Roman" w:cs="Times New Roman"/>
          <w:b/>
          <w:sz w:val="24"/>
          <w:szCs w:val="24"/>
          <w:lang w:val="en-US"/>
        </w:rPr>
      </w:pPr>
      <w:proofErr w:type="spellStart"/>
      <w:r w:rsidRPr="00352820">
        <w:rPr>
          <w:rFonts w:ascii="Times New Roman" w:hAnsi="Times New Roman" w:cs="Times New Roman"/>
          <w:b/>
          <w:sz w:val="24"/>
          <w:szCs w:val="24"/>
          <w:lang w:val="en-US"/>
        </w:rPr>
        <w:t>Favorit</w:t>
      </w:r>
      <w:proofErr w:type="spellEnd"/>
    </w:p>
    <w:p w:rsidR="00352820" w:rsidRPr="00352820" w:rsidRDefault="00352820" w:rsidP="00DB7C5C">
      <w:pPr>
        <w:spacing w:after="0"/>
        <w:rPr>
          <w:rFonts w:ascii="Times New Roman" w:hAnsi="Times New Roman" w:cs="Times New Roman"/>
          <w:sz w:val="24"/>
          <w:szCs w:val="24"/>
          <w:lang w:val="en-US"/>
        </w:rPr>
      </w:pPr>
      <w:proofErr w:type="spellStart"/>
      <w:r w:rsidRPr="00352820">
        <w:rPr>
          <w:rFonts w:ascii="Times New Roman" w:hAnsi="Times New Roman" w:cs="Times New Roman"/>
          <w:sz w:val="24"/>
          <w:szCs w:val="24"/>
          <w:lang w:val="en-US"/>
        </w:rPr>
        <w:t>Ucrania</w:t>
      </w:r>
      <w:proofErr w:type="spellEnd"/>
      <w:r w:rsidRPr="00352820">
        <w:rPr>
          <w:rFonts w:ascii="Times New Roman" w:hAnsi="Times New Roman" w:cs="Times New Roman"/>
          <w:sz w:val="24"/>
          <w:szCs w:val="24"/>
          <w:lang w:val="en-US"/>
        </w:rPr>
        <w:t xml:space="preserve">, </w:t>
      </w:r>
      <w:proofErr w:type="spellStart"/>
      <w:r w:rsidRPr="00352820">
        <w:rPr>
          <w:rFonts w:ascii="Times New Roman" w:hAnsi="Times New Roman" w:cs="Times New Roman"/>
          <w:sz w:val="24"/>
          <w:szCs w:val="24"/>
          <w:lang w:val="en-US"/>
        </w:rPr>
        <w:t>Kropivnitskiy</w:t>
      </w:r>
      <w:proofErr w:type="spellEnd"/>
    </w:p>
    <w:p w:rsidR="00352820" w:rsidRPr="00352820" w:rsidRDefault="00352820" w:rsidP="00DB7C5C">
      <w:pPr>
        <w:spacing w:after="0"/>
        <w:rPr>
          <w:rFonts w:ascii="Times New Roman" w:hAnsi="Times New Roman" w:cs="Times New Roman"/>
          <w:color w:val="222222"/>
          <w:sz w:val="24"/>
          <w:szCs w:val="24"/>
          <w:shd w:val="clear" w:color="auto" w:fill="FFFFFF"/>
          <w:lang w:val="en-US"/>
        </w:rPr>
      </w:pPr>
      <w:r w:rsidRPr="00352820">
        <w:rPr>
          <w:rFonts w:ascii="Times New Roman" w:hAnsi="Times New Roman" w:cs="Times New Roman"/>
          <w:color w:val="222222"/>
          <w:sz w:val="24"/>
          <w:szCs w:val="24"/>
          <w:shd w:val="clear" w:color="auto" w:fill="FFFFFF"/>
          <w:lang w:val="en-US"/>
        </w:rPr>
        <w:lastRenderedPageBreak/>
        <w:t>Tel. +30980788866</w:t>
      </w:r>
    </w:p>
    <w:p w:rsidR="00352820" w:rsidRPr="00DB7C5C" w:rsidRDefault="004305ED" w:rsidP="00DB7C5C">
      <w:pPr>
        <w:spacing w:after="0"/>
        <w:rPr>
          <w:rFonts w:ascii="Times New Roman" w:hAnsi="Times New Roman" w:cs="Times New Roman"/>
          <w:sz w:val="24"/>
          <w:szCs w:val="24"/>
          <w:lang w:val="en-US"/>
        </w:rPr>
      </w:pPr>
      <w:hyperlink r:id="rId16" w:tooltip="karpov@favorit.ltd" w:history="1">
        <w:r w:rsidR="00352820" w:rsidRPr="00352820">
          <w:rPr>
            <w:rFonts w:ascii="Times New Roman" w:hAnsi="Times New Roman" w:cs="Times New Roman"/>
            <w:sz w:val="24"/>
            <w:szCs w:val="24"/>
            <w:lang w:val="en-US"/>
          </w:rPr>
          <w:t>karpov@favor</w:t>
        </w:r>
        <w:r w:rsidR="00352820" w:rsidRPr="00DB7C5C">
          <w:rPr>
            <w:rFonts w:ascii="Times New Roman" w:hAnsi="Times New Roman" w:cs="Times New Roman"/>
            <w:sz w:val="24"/>
            <w:szCs w:val="24"/>
            <w:lang w:val="en-US"/>
          </w:rPr>
          <w:t>it.ltd</w:t>
        </w:r>
      </w:hyperlink>
    </w:p>
    <w:p w:rsidR="00DB7C5C" w:rsidRPr="00352820" w:rsidRDefault="00DB7C5C" w:rsidP="00DB7C5C">
      <w:pPr>
        <w:spacing w:after="0"/>
        <w:rPr>
          <w:rFonts w:ascii="Times New Roman" w:hAnsi="Times New Roman" w:cs="Times New Roman"/>
          <w:sz w:val="24"/>
          <w:szCs w:val="24"/>
          <w:lang w:val="en-US"/>
        </w:rPr>
      </w:pPr>
      <w:hyperlink r:id="rId17" w:history="1">
        <w:r w:rsidRPr="00352820">
          <w:rPr>
            <w:rStyle w:val="Hipervnculo"/>
            <w:rFonts w:ascii="Times New Roman" w:eastAsia="Trebuchet MS" w:hAnsi="Times New Roman" w:cs="Times New Roman"/>
            <w:iCs/>
            <w:sz w:val="24"/>
            <w:szCs w:val="24"/>
            <w:lang w:val="en-US"/>
          </w:rPr>
          <w:t>https://favorit-td.com.ua</w:t>
        </w:r>
      </w:hyperlink>
    </w:p>
    <w:p w:rsidR="00DB7C5C" w:rsidRPr="00DB7C5C" w:rsidRDefault="00DB7C5C" w:rsidP="00DB7C5C">
      <w:pPr>
        <w:spacing w:after="0"/>
        <w:rPr>
          <w:rFonts w:ascii="Times New Roman" w:hAnsi="Times New Roman" w:cs="Times New Roman"/>
          <w:sz w:val="24"/>
          <w:szCs w:val="24"/>
          <w:lang w:val="en-US"/>
        </w:rPr>
      </w:pPr>
    </w:p>
    <w:p w:rsidR="00DB7C5C" w:rsidRPr="00DB7C5C" w:rsidRDefault="00DB7C5C" w:rsidP="00DB7C5C">
      <w:pPr>
        <w:spacing w:after="0"/>
        <w:rPr>
          <w:rFonts w:ascii="Times New Roman" w:hAnsi="Times New Roman" w:cs="Times New Roman"/>
          <w:sz w:val="24"/>
          <w:szCs w:val="24"/>
          <w:lang w:val="en-US"/>
        </w:rPr>
      </w:pPr>
    </w:p>
    <w:p w:rsidR="002E678B" w:rsidRPr="0082367C" w:rsidRDefault="002E678B" w:rsidP="002E678B">
      <w:pPr>
        <w:pStyle w:val="Prrafodelista"/>
        <w:numPr>
          <w:ilvl w:val="0"/>
          <w:numId w:val="1"/>
        </w:numPr>
        <w:rPr>
          <w:rFonts w:ascii="Times New Roman" w:hAnsi="Times New Roman" w:cs="Times New Roman"/>
          <w:b/>
          <w:bCs/>
          <w:sz w:val="24"/>
          <w:szCs w:val="24"/>
        </w:rPr>
      </w:pPr>
      <w:r w:rsidRPr="0082367C">
        <w:rPr>
          <w:rFonts w:ascii="Times New Roman" w:hAnsi="Times New Roman" w:cs="Times New Roman"/>
          <w:b/>
          <w:bCs/>
          <w:sz w:val="24"/>
          <w:szCs w:val="24"/>
        </w:rPr>
        <w:t>Tratamiento arancelario</w:t>
      </w:r>
    </w:p>
    <w:p w:rsidR="002E678B" w:rsidRPr="0082367C" w:rsidRDefault="002E678B" w:rsidP="002E678B">
      <w:pPr>
        <w:rPr>
          <w:rFonts w:ascii="Times New Roman" w:hAnsi="Times New Roman" w:cs="Times New Roman"/>
          <w:bCs/>
          <w:sz w:val="24"/>
          <w:szCs w:val="24"/>
        </w:rPr>
      </w:pPr>
      <w:r w:rsidRPr="0082367C">
        <w:rPr>
          <w:rFonts w:ascii="Times New Roman" w:hAnsi="Times New Roman" w:cs="Times New Roman"/>
          <w:bCs/>
          <w:sz w:val="24"/>
          <w:szCs w:val="24"/>
        </w:rPr>
        <w:t>Arancel: 0 %</w:t>
      </w:r>
    </w:p>
    <w:p w:rsidR="002E678B" w:rsidRPr="0082367C" w:rsidRDefault="002E678B" w:rsidP="0082367C">
      <w:pPr>
        <w:rPr>
          <w:rFonts w:ascii="Times New Roman" w:hAnsi="Times New Roman" w:cs="Times New Roman"/>
          <w:sz w:val="24"/>
          <w:szCs w:val="24"/>
        </w:rPr>
      </w:pPr>
      <w:r w:rsidRPr="0082367C">
        <w:rPr>
          <w:rFonts w:ascii="Times New Roman" w:hAnsi="Times New Roman" w:cs="Times New Roman"/>
          <w:sz w:val="24"/>
          <w:szCs w:val="24"/>
        </w:rPr>
        <w:t>IVA sobre la importación: el 20%.</w:t>
      </w:r>
    </w:p>
    <w:p w:rsidR="002E678B" w:rsidRPr="0082367C" w:rsidRDefault="002E678B" w:rsidP="0082367C">
      <w:pPr>
        <w:rPr>
          <w:rFonts w:ascii="Times New Roman" w:hAnsi="Times New Roman" w:cs="Times New Roman"/>
          <w:sz w:val="24"/>
          <w:szCs w:val="24"/>
          <w:shd w:val="clear" w:color="auto" w:fill="F5F5F5"/>
          <w:lang w:val="es-AR"/>
        </w:rPr>
      </w:pPr>
      <w:r w:rsidRPr="0082367C">
        <w:rPr>
          <w:rFonts w:ascii="Times New Roman" w:hAnsi="Times New Roman" w:cs="Times New Roman"/>
          <w:sz w:val="24"/>
          <w:szCs w:val="24"/>
          <w:shd w:val="clear" w:color="auto" w:fill="F5F5F5"/>
          <w:lang w:val="es-AR"/>
        </w:rPr>
        <w:t>Las Leyes y fuentes normativas que rigen la materia son las siguientes:</w:t>
      </w:r>
    </w:p>
    <w:p w:rsidR="002E678B" w:rsidRPr="00EE3624" w:rsidRDefault="002E678B" w:rsidP="00EE3624">
      <w:pPr>
        <w:pStyle w:val="Prrafodelista"/>
        <w:numPr>
          <w:ilvl w:val="0"/>
          <w:numId w:val="7"/>
        </w:numPr>
        <w:jc w:val="both"/>
        <w:rPr>
          <w:rFonts w:ascii="Times New Roman" w:hAnsi="Times New Roman" w:cs="Times New Roman"/>
          <w:sz w:val="24"/>
          <w:szCs w:val="24"/>
          <w:shd w:val="clear" w:color="auto" w:fill="F5F5F5"/>
          <w:lang w:val="es-AR"/>
        </w:rPr>
      </w:pPr>
      <w:r w:rsidRPr="00EE3624">
        <w:rPr>
          <w:rFonts w:ascii="Times New Roman" w:hAnsi="Times New Roman" w:cs="Times New Roman"/>
          <w:sz w:val="24"/>
          <w:szCs w:val="24"/>
          <w:shd w:val="clear" w:color="auto" w:fill="F5F5F5"/>
          <w:lang w:val="es-AR"/>
        </w:rPr>
        <w:t>Ley Nro. 713-VII “Sobre enmiendas al Código Tributario de Ucrania” con fecha 19.12.2013, vigente a partir del 01.01.2014.</w:t>
      </w:r>
    </w:p>
    <w:p w:rsidR="002E678B" w:rsidRPr="00EE3624" w:rsidRDefault="002E678B" w:rsidP="00EE3624">
      <w:pPr>
        <w:pStyle w:val="Prrafodelista"/>
        <w:numPr>
          <w:ilvl w:val="0"/>
          <w:numId w:val="7"/>
        </w:numPr>
        <w:jc w:val="both"/>
        <w:rPr>
          <w:rFonts w:ascii="Times New Roman" w:hAnsi="Times New Roman" w:cs="Times New Roman"/>
          <w:sz w:val="24"/>
          <w:szCs w:val="24"/>
          <w:shd w:val="clear" w:color="auto" w:fill="F5F5F5"/>
          <w:lang w:val="es-AR"/>
        </w:rPr>
      </w:pPr>
      <w:r w:rsidRPr="00EE3624">
        <w:rPr>
          <w:rFonts w:ascii="Times New Roman" w:hAnsi="Times New Roman" w:cs="Times New Roman"/>
          <w:sz w:val="24"/>
          <w:szCs w:val="24"/>
          <w:shd w:val="clear" w:color="auto" w:fill="F5F5F5"/>
          <w:lang w:val="es-AR"/>
        </w:rPr>
        <w:t>Ley Nro. 584-VII con fecha 19.09.2013 “Sobre el Nomenclador Único de Ucrania”, vigente a partir del 01.01.2014.</w:t>
      </w:r>
    </w:p>
    <w:p w:rsidR="002E678B" w:rsidRPr="0082367C" w:rsidRDefault="002E678B" w:rsidP="00EE3624">
      <w:pPr>
        <w:jc w:val="both"/>
        <w:rPr>
          <w:rFonts w:ascii="Times New Roman" w:hAnsi="Times New Roman" w:cs="Times New Roman"/>
          <w:sz w:val="24"/>
          <w:szCs w:val="24"/>
          <w:shd w:val="clear" w:color="auto" w:fill="F5F5F5"/>
          <w:lang w:val="es-AR"/>
        </w:rPr>
      </w:pPr>
      <w:r w:rsidRPr="0082367C">
        <w:rPr>
          <w:rFonts w:ascii="Times New Roman" w:hAnsi="Times New Roman" w:cs="Times New Roman"/>
          <w:sz w:val="24"/>
          <w:szCs w:val="24"/>
          <w:shd w:val="clear" w:color="auto" w:fill="F5F5F5"/>
          <w:lang w:val="es-AR"/>
        </w:rPr>
        <w:t>Se considera que los siguientes acuerdos vigentes en materia comercial tienen una posible influencia en el sector bajo estudio:</w:t>
      </w:r>
    </w:p>
    <w:p w:rsidR="002E678B" w:rsidRPr="00EE3624" w:rsidRDefault="002E678B" w:rsidP="00EE3624">
      <w:pPr>
        <w:pStyle w:val="Prrafodelista"/>
        <w:numPr>
          <w:ilvl w:val="0"/>
          <w:numId w:val="7"/>
        </w:numPr>
        <w:jc w:val="both"/>
        <w:rPr>
          <w:rFonts w:ascii="Times New Roman" w:hAnsi="Times New Roman" w:cs="Times New Roman"/>
          <w:sz w:val="24"/>
          <w:szCs w:val="24"/>
          <w:shd w:val="clear" w:color="auto" w:fill="F5F5F5"/>
          <w:lang w:val="es-AR"/>
        </w:rPr>
      </w:pPr>
      <w:r w:rsidRPr="00EE3624">
        <w:rPr>
          <w:rFonts w:ascii="Times New Roman" w:hAnsi="Times New Roman" w:cs="Times New Roman"/>
          <w:sz w:val="24"/>
          <w:szCs w:val="24"/>
          <w:shd w:val="clear" w:color="auto" w:fill="F5F5F5"/>
          <w:lang w:val="es-AR"/>
        </w:rPr>
        <w:t>Acuerdo de Asociación entre Ucrania y la Unión Europea, con fecha 27.06.2014.</w:t>
      </w:r>
    </w:p>
    <w:p w:rsidR="002E678B" w:rsidRPr="00EE3624" w:rsidRDefault="002E678B" w:rsidP="00EE3624">
      <w:pPr>
        <w:pStyle w:val="Prrafodelista"/>
        <w:numPr>
          <w:ilvl w:val="0"/>
          <w:numId w:val="7"/>
        </w:numPr>
        <w:jc w:val="both"/>
        <w:rPr>
          <w:rFonts w:ascii="Times New Roman" w:hAnsi="Times New Roman" w:cs="Times New Roman"/>
          <w:sz w:val="24"/>
          <w:szCs w:val="24"/>
          <w:shd w:val="clear" w:color="auto" w:fill="F5F5F5"/>
          <w:lang w:val="es-AR"/>
        </w:rPr>
      </w:pPr>
      <w:r w:rsidRPr="00EE3624">
        <w:rPr>
          <w:rFonts w:ascii="Times New Roman" w:hAnsi="Times New Roman" w:cs="Times New Roman"/>
          <w:sz w:val="24"/>
          <w:szCs w:val="24"/>
          <w:shd w:val="clear" w:color="auto" w:fill="F5F5F5"/>
          <w:lang w:val="es-AR"/>
        </w:rPr>
        <w:t>Acuerdo de libre comercio con Canadá, con fecha 11.07.2016.</w:t>
      </w:r>
    </w:p>
    <w:p w:rsidR="002E678B" w:rsidRPr="00EE3624" w:rsidRDefault="002E678B" w:rsidP="00EE3624">
      <w:pPr>
        <w:pStyle w:val="Prrafodelista"/>
        <w:numPr>
          <w:ilvl w:val="0"/>
          <w:numId w:val="7"/>
        </w:numPr>
        <w:jc w:val="both"/>
        <w:rPr>
          <w:rFonts w:ascii="Times New Roman" w:hAnsi="Times New Roman" w:cs="Times New Roman"/>
          <w:sz w:val="24"/>
          <w:szCs w:val="24"/>
          <w:shd w:val="clear" w:color="auto" w:fill="F5F5F5"/>
          <w:lang w:val="es-AR"/>
        </w:rPr>
      </w:pPr>
      <w:r w:rsidRPr="00EE3624">
        <w:rPr>
          <w:rFonts w:ascii="Times New Roman" w:hAnsi="Times New Roman" w:cs="Times New Roman"/>
          <w:sz w:val="24"/>
          <w:szCs w:val="24"/>
          <w:shd w:val="clear" w:color="auto" w:fill="F5F5F5"/>
          <w:lang w:val="es-AR"/>
        </w:rPr>
        <w:t>Acuerdo de Libre Comercio con los países de la Asociación Europea de Libre Comercio (EFTA), con fecha 24.06.2010</w:t>
      </w:r>
    </w:p>
    <w:p w:rsidR="002E678B" w:rsidRDefault="002E678B" w:rsidP="002E678B">
      <w:pPr>
        <w:pStyle w:val="Prrafodelista"/>
        <w:ind w:left="1080"/>
        <w:jc w:val="both"/>
        <w:rPr>
          <w:rFonts w:ascii="Times New Roman" w:hAnsi="Times New Roman" w:cs="Times New Roman"/>
          <w:sz w:val="24"/>
          <w:szCs w:val="24"/>
          <w:shd w:val="clear" w:color="auto" w:fill="F5F5F5"/>
          <w:lang w:val="es-AR"/>
        </w:rPr>
      </w:pPr>
    </w:p>
    <w:p w:rsidR="002E678B" w:rsidRPr="0082367C" w:rsidRDefault="002E678B" w:rsidP="002E678B">
      <w:pPr>
        <w:pStyle w:val="Prrafodelista"/>
        <w:numPr>
          <w:ilvl w:val="0"/>
          <w:numId w:val="1"/>
        </w:numPr>
        <w:rPr>
          <w:rFonts w:ascii="Times New Roman" w:hAnsi="Times New Roman" w:cs="Times New Roman"/>
          <w:b/>
          <w:bCs/>
          <w:sz w:val="24"/>
          <w:szCs w:val="24"/>
        </w:rPr>
      </w:pPr>
      <w:r w:rsidRPr="0082367C">
        <w:rPr>
          <w:rFonts w:ascii="Times New Roman" w:hAnsi="Times New Roman" w:cs="Times New Roman"/>
          <w:b/>
          <w:bCs/>
          <w:sz w:val="24"/>
          <w:szCs w:val="24"/>
        </w:rPr>
        <w:t>Requisitos de ingreso sanitarios</w:t>
      </w:r>
    </w:p>
    <w:p w:rsidR="002E678B" w:rsidRPr="00A05FF9" w:rsidRDefault="002E678B" w:rsidP="002E678B">
      <w:pPr>
        <w:jc w:val="both"/>
        <w:rPr>
          <w:rFonts w:ascii="Times New Roman" w:hAnsi="Times New Roman" w:cs="Times New Roman"/>
          <w:bCs/>
          <w:sz w:val="24"/>
          <w:szCs w:val="24"/>
        </w:rPr>
      </w:pPr>
      <w:r w:rsidRPr="00A05FF9">
        <w:rPr>
          <w:rFonts w:ascii="Times New Roman" w:hAnsi="Times New Roman" w:cs="Times New Roman"/>
          <w:bCs/>
          <w:sz w:val="24"/>
          <w:szCs w:val="24"/>
        </w:rPr>
        <w:t>Para ingresar en el mercado local, es imprescindible registrar el producto en Ucrania.</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 xml:space="preserve">El registro de productos fitosanitarios de protección de cultivos y fertilizantes en Ucrania es llevado a cabo por el </w:t>
      </w:r>
      <w:r w:rsidRPr="00A05FF9">
        <w:rPr>
          <w:rFonts w:ascii="Times New Roman" w:hAnsi="Times New Roman" w:cs="Times New Roman"/>
          <w:bCs/>
          <w:sz w:val="24"/>
          <w:szCs w:val="24"/>
        </w:rPr>
        <w:t>Ministerio de Ecología y Recursos Naturales</w:t>
      </w:r>
      <w:r w:rsidRPr="00A05FF9">
        <w:rPr>
          <w:rFonts w:ascii="Times New Roman" w:eastAsia="Times New Roman" w:hAnsi="Times New Roman" w:cs="Times New Roman"/>
          <w:sz w:val="24"/>
          <w:szCs w:val="24"/>
          <w:lang w:eastAsia="es-ES"/>
        </w:rPr>
        <w:t>. El Registro estatal de pesticidas y agroquímicos se lleva a cabo en dos etapas, e incluye una preparación de pruebas públicas y un procedimiento de registro estatal; en promedio, el proceso tiene una duración de entre 1 y 2 años.</w:t>
      </w:r>
    </w:p>
    <w:p w:rsidR="00B03902" w:rsidRDefault="00B03902" w:rsidP="002E678B">
      <w:pPr>
        <w:shd w:val="clear" w:color="auto" w:fill="FFFFFF"/>
        <w:spacing w:after="0" w:line="240" w:lineRule="auto"/>
        <w:jc w:val="both"/>
        <w:rPr>
          <w:rFonts w:ascii="Times New Roman" w:eastAsia="Times New Roman" w:hAnsi="Times New Roman" w:cs="Times New Roman"/>
          <w:sz w:val="24"/>
          <w:szCs w:val="24"/>
          <w:lang w:val="uk-UA"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La normativa que rige el mencionado registro es el Decreto del Gabinete de Ministros de Ucrania Número 295, con fecha 04.03.1996, “Sobre la realización de pruebas estatales, registro y reinscripción, edición de  listas de pesticidas y agroquímicos permitidos para su uso en Ucrania”.</w:t>
      </w:r>
    </w:p>
    <w:p w:rsidR="002E678B"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Puede accederse a la mencionada normativa a través del siguiente enlace:</w:t>
      </w:r>
    </w:p>
    <w:p w:rsidR="002E678B" w:rsidRPr="00A05FF9" w:rsidRDefault="004305ED" w:rsidP="002E678B">
      <w:pPr>
        <w:shd w:val="clear" w:color="auto" w:fill="FFFFFF"/>
        <w:spacing w:after="0" w:line="240" w:lineRule="auto"/>
        <w:jc w:val="both"/>
        <w:rPr>
          <w:rFonts w:ascii="Times New Roman" w:eastAsia="Times New Roman" w:hAnsi="Times New Roman" w:cs="Times New Roman"/>
          <w:sz w:val="24"/>
          <w:szCs w:val="24"/>
          <w:lang w:eastAsia="es-ES"/>
        </w:rPr>
      </w:pPr>
      <w:hyperlink r:id="rId18" w:history="1">
        <w:r w:rsidR="002E678B" w:rsidRPr="00D84AE7">
          <w:rPr>
            <w:rStyle w:val="Hipervnculo"/>
            <w:rFonts w:ascii="Times New Roman" w:eastAsia="Times New Roman" w:hAnsi="Times New Roman" w:cs="Times New Roman"/>
            <w:sz w:val="24"/>
            <w:szCs w:val="24"/>
            <w:lang w:eastAsia="es-ES"/>
          </w:rPr>
          <w:t>http://zakon5.rada.gov.ua/laws/show/295-96-%D0%</w:t>
        </w:r>
        <w:r w:rsidR="002E678B" w:rsidRPr="00D84AE7">
          <w:rPr>
            <w:rStyle w:val="Hipervnculo"/>
            <w:rFonts w:ascii="Times New Roman" w:eastAsia="Times New Roman" w:hAnsi="Times New Roman" w:cs="Times New Roman"/>
            <w:sz w:val="24"/>
            <w:szCs w:val="24"/>
            <w:lang w:eastAsia="es-ES"/>
          </w:rPr>
          <w:t>B</w:t>
        </w:r>
        <w:r w:rsidR="002E678B" w:rsidRPr="00D84AE7">
          <w:rPr>
            <w:rStyle w:val="Hipervnculo"/>
            <w:rFonts w:ascii="Times New Roman" w:eastAsia="Times New Roman" w:hAnsi="Times New Roman" w:cs="Times New Roman"/>
            <w:sz w:val="24"/>
            <w:szCs w:val="24"/>
            <w:lang w:eastAsia="es-ES"/>
          </w:rPr>
          <w:t>F</w:t>
        </w:r>
      </w:hyperlink>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Dicho Decreto establece los requisitos para las pruebas estatales, registro, reinscripción, y edición de  listas de pesticidas y agroquímicos permitidos para su uso en Ucrania.</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bookmarkStart w:id="0" w:name="_GoBack"/>
      <w:bookmarkEnd w:id="0"/>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lastRenderedPageBreak/>
        <w:t xml:space="preserve">Las pruebas estatales de los nuevos medios de protección de cultivos se realizan con el propósito de </w:t>
      </w:r>
      <w:r w:rsidR="00EE3624">
        <w:rPr>
          <w:rFonts w:ascii="Times New Roman" w:eastAsia="Times New Roman" w:hAnsi="Times New Roman" w:cs="Times New Roman"/>
          <w:sz w:val="24"/>
          <w:szCs w:val="24"/>
          <w:lang w:eastAsia="es-ES"/>
        </w:rPr>
        <w:t>su</w:t>
      </w:r>
      <w:r w:rsidRPr="00A05FF9">
        <w:rPr>
          <w:rFonts w:ascii="Times New Roman" w:eastAsia="Times New Roman" w:hAnsi="Times New Roman" w:cs="Times New Roman"/>
          <w:sz w:val="24"/>
          <w:szCs w:val="24"/>
          <w:lang w:eastAsia="es-ES"/>
        </w:rPr>
        <w:t xml:space="preserve"> evaluación biológica, toxicológica, higiénica y ambiental, y del desarrollo de estándares y regulaciones para su uso seguro.</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 xml:space="preserve">Las pruebas estatales de dichos productos se llevan a cabo en institutos de investigación y organizaciones acreditadas por el </w:t>
      </w:r>
      <w:r w:rsidRPr="00A05FF9">
        <w:rPr>
          <w:rFonts w:ascii="Times New Roman" w:hAnsi="Times New Roman" w:cs="Times New Roman"/>
          <w:bCs/>
          <w:sz w:val="24"/>
          <w:szCs w:val="24"/>
        </w:rPr>
        <w:t xml:space="preserve">Ministerio de Ecología y Recursos Naturales </w:t>
      </w:r>
      <w:r w:rsidRPr="00A05FF9">
        <w:rPr>
          <w:rFonts w:ascii="Times New Roman" w:eastAsia="Times New Roman" w:hAnsi="Times New Roman" w:cs="Times New Roman"/>
          <w:sz w:val="24"/>
          <w:szCs w:val="24"/>
          <w:lang w:eastAsia="es-ES"/>
        </w:rPr>
        <w:t>de Ucrania.</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 xml:space="preserve">Las pruebas estatales de productos con una nueva sustancia activa se llevan a cabo durante dos períodos completos de crecimiento de </w:t>
      </w:r>
      <w:r w:rsidR="00EE3624">
        <w:rPr>
          <w:rFonts w:ascii="Times New Roman" w:eastAsia="Times New Roman" w:hAnsi="Times New Roman" w:cs="Times New Roman"/>
          <w:sz w:val="24"/>
          <w:szCs w:val="24"/>
          <w:lang w:eastAsia="es-ES"/>
        </w:rPr>
        <w:t>los cultivos</w:t>
      </w:r>
      <w:r w:rsidRPr="00A05FF9">
        <w:rPr>
          <w:rFonts w:ascii="Times New Roman" w:eastAsia="Times New Roman" w:hAnsi="Times New Roman" w:cs="Times New Roman"/>
          <w:sz w:val="24"/>
          <w:szCs w:val="24"/>
          <w:lang w:eastAsia="es-ES"/>
        </w:rPr>
        <w:t xml:space="preserve">. </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 xml:space="preserve">El </w:t>
      </w:r>
      <w:r w:rsidRPr="00A05FF9">
        <w:rPr>
          <w:rFonts w:ascii="Times New Roman" w:hAnsi="Times New Roman" w:cs="Times New Roman"/>
          <w:bCs/>
          <w:sz w:val="24"/>
          <w:szCs w:val="24"/>
        </w:rPr>
        <w:t xml:space="preserve">Ministerio de Ecología y Recursos Naturales </w:t>
      </w:r>
      <w:r w:rsidRPr="00A05FF9">
        <w:rPr>
          <w:rFonts w:ascii="Times New Roman" w:eastAsia="Times New Roman" w:hAnsi="Times New Roman" w:cs="Times New Roman"/>
          <w:sz w:val="24"/>
          <w:szCs w:val="24"/>
          <w:lang w:eastAsia="es-ES"/>
        </w:rPr>
        <w:t>evalúa los resultados de las pruebas de campo y volúmenes de pruebas estatales, y en caso de no establecerse o confirmarse la efectividad biológica del nuevo producto comparado con los que ya están en uso, decide el retiro del mismo y la suspensión de otros ensayos estatales.</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t>Si el producto enviado para el examen estatal contiene una sustancia activa que forma parte de</w:t>
      </w:r>
      <w:r w:rsidR="00EE3624">
        <w:rPr>
          <w:rFonts w:ascii="Times New Roman" w:eastAsia="Times New Roman" w:hAnsi="Times New Roman" w:cs="Times New Roman"/>
          <w:sz w:val="24"/>
          <w:szCs w:val="24"/>
          <w:lang w:eastAsia="es-ES"/>
        </w:rPr>
        <w:t xml:space="preserve"> un</w:t>
      </w:r>
      <w:r w:rsidRPr="00A05FF9">
        <w:rPr>
          <w:rFonts w:ascii="Times New Roman" w:eastAsia="Times New Roman" w:hAnsi="Times New Roman" w:cs="Times New Roman"/>
          <w:sz w:val="24"/>
          <w:szCs w:val="24"/>
          <w:lang w:eastAsia="es-ES"/>
        </w:rPr>
        <w:t xml:space="preserve"> medio ya registrado, el término de los ensayos estatales puede reducirse a </w:t>
      </w:r>
      <w:r w:rsidR="00EE3624">
        <w:rPr>
          <w:rFonts w:ascii="Times New Roman" w:eastAsia="Times New Roman" w:hAnsi="Times New Roman" w:cs="Times New Roman"/>
          <w:sz w:val="24"/>
          <w:szCs w:val="24"/>
          <w:lang w:eastAsia="es-ES"/>
        </w:rPr>
        <w:t xml:space="preserve">sólo </w:t>
      </w:r>
      <w:r w:rsidRPr="00A05FF9">
        <w:rPr>
          <w:rFonts w:ascii="Times New Roman" w:eastAsia="Times New Roman" w:hAnsi="Times New Roman" w:cs="Times New Roman"/>
          <w:sz w:val="24"/>
          <w:szCs w:val="24"/>
          <w:lang w:eastAsia="es-ES"/>
        </w:rPr>
        <w:t xml:space="preserve">un período de </w:t>
      </w:r>
      <w:r w:rsidR="00EE3624">
        <w:rPr>
          <w:rFonts w:ascii="Times New Roman" w:eastAsia="Times New Roman" w:hAnsi="Times New Roman" w:cs="Times New Roman"/>
          <w:sz w:val="24"/>
          <w:szCs w:val="24"/>
          <w:lang w:eastAsia="es-ES"/>
        </w:rPr>
        <w:t>crecimiento de los cultivos</w:t>
      </w:r>
      <w:r w:rsidRPr="00A05FF9">
        <w:rPr>
          <w:rFonts w:ascii="Times New Roman" w:eastAsia="Times New Roman" w:hAnsi="Times New Roman" w:cs="Times New Roman"/>
          <w:sz w:val="24"/>
          <w:szCs w:val="24"/>
          <w:lang w:eastAsia="es-ES"/>
        </w:rPr>
        <w:t>.</w:t>
      </w:r>
    </w:p>
    <w:p w:rsidR="002E678B" w:rsidRPr="00A05FF9" w:rsidRDefault="002E678B" w:rsidP="002E678B">
      <w:pPr>
        <w:shd w:val="clear" w:color="auto" w:fill="FFFFFF"/>
        <w:spacing w:after="0" w:line="240" w:lineRule="auto"/>
        <w:jc w:val="both"/>
        <w:rPr>
          <w:rFonts w:ascii="Times New Roman" w:eastAsia="Times New Roman" w:hAnsi="Times New Roman" w:cs="Times New Roman"/>
          <w:sz w:val="24"/>
          <w:szCs w:val="24"/>
          <w:lang w:eastAsia="es-ES"/>
        </w:rPr>
      </w:pPr>
      <w:r w:rsidRPr="00A05FF9">
        <w:rPr>
          <w:rFonts w:ascii="Times New Roman" w:eastAsia="Times New Roman" w:hAnsi="Times New Roman" w:cs="Times New Roman"/>
          <w:sz w:val="24"/>
          <w:szCs w:val="24"/>
          <w:lang w:eastAsia="es-ES"/>
        </w:rPr>
        <w:br/>
        <w:t xml:space="preserve">Se destaca que el proceso de </w:t>
      </w:r>
      <w:r w:rsidR="00EE3624">
        <w:rPr>
          <w:rFonts w:ascii="Times New Roman" w:eastAsia="Times New Roman" w:hAnsi="Times New Roman" w:cs="Times New Roman"/>
          <w:sz w:val="24"/>
          <w:szCs w:val="24"/>
          <w:lang w:eastAsia="es-ES"/>
        </w:rPr>
        <w:t xml:space="preserve">registro </w:t>
      </w:r>
      <w:r w:rsidRPr="00A05FF9">
        <w:rPr>
          <w:rFonts w:ascii="Times New Roman" w:eastAsia="Times New Roman" w:hAnsi="Times New Roman" w:cs="Times New Roman"/>
          <w:sz w:val="24"/>
          <w:szCs w:val="24"/>
          <w:lang w:eastAsia="es-ES"/>
        </w:rPr>
        <w:t xml:space="preserve">tiene un elevado costo </w:t>
      </w:r>
      <w:r w:rsidR="00EE3624" w:rsidRPr="00A05FF9">
        <w:rPr>
          <w:rFonts w:ascii="Times New Roman" w:eastAsia="Times New Roman" w:hAnsi="Times New Roman" w:cs="Times New Roman"/>
          <w:sz w:val="24"/>
          <w:szCs w:val="24"/>
          <w:lang w:eastAsia="es-ES"/>
        </w:rPr>
        <w:t>en comparación con el procedimiento análogo en la República Argentina</w:t>
      </w:r>
      <w:r w:rsidR="00EE3624">
        <w:rPr>
          <w:rFonts w:ascii="Times New Roman" w:eastAsia="Times New Roman" w:hAnsi="Times New Roman" w:cs="Times New Roman"/>
          <w:sz w:val="24"/>
          <w:szCs w:val="24"/>
          <w:lang w:eastAsia="es-ES"/>
        </w:rPr>
        <w:t xml:space="preserve">, oscilando alrededor de los </w:t>
      </w:r>
      <w:r w:rsidRPr="00A05FF9">
        <w:rPr>
          <w:rFonts w:ascii="Times New Roman" w:eastAsia="Times New Roman" w:hAnsi="Times New Roman" w:cs="Times New Roman"/>
          <w:sz w:val="24"/>
          <w:szCs w:val="24"/>
          <w:lang w:eastAsia="es-ES"/>
        </w:rPr>
        <w:t xml:space="preserve">15 </w:t>
      </w:r>
      <w:r w:rsidR="00EE3624">
        <w:rPr>
          <w:rFonts w:ascii="Times New Roman" w:eastAsia="Times New Roman" w:hAnsi="Times New Roman" w:cs="Times New Roman"/>
          <w:sz w:val="24"/>
          <w:szCs w:val="24"/>
          <w:lang w:eastAsia="es-ES"/>
        </w:rPr>
        <w:t xml:space="preserve">- </w:t>
      </w:r>
      <w:r w:rsidRPr="00A05FF9">
        <w:rPr>
          <w:rFonts w:ascii="Times New Roman" w:eastAsia="Times New Roman" w:hAnsi="Times New Roman" w:cs="Times New Roman"/>
          <w:sz w:val="24"/>
          <w:szCs w:val="24"/>
          <w:lang w:eastAsia="es-ES"/>
        </w:rPr>
        <w:t xml:space="preserve">20 mil USD), </w:t>
      </w:r>
      <w:r w:rsidR="00EE3624">
        <w:rPr>
          <w:rFonts w:ascii="Times New Roman" w:eastAsia="Times New Roman" w:hAnsi="Times New Roman" w:cs="Times New Roman"/>
          <w:sz w:val="24"/>
          <w:szCs w:val="24"/>
          <w:lang w:eastAsia="es-ES"/>
        </w:rPr>
        <w:t xml:space="preserve">pudiendo </w:t>
      </w:r>
      <w:r w:rsidRPr="00A05FF9">
        <w:rPr>
          <w:rFonts w:ascii="Times New Roman" w:eastAsia="Times New Roman" w:hAnsi="Times New Roman" w:cs="Times New Roman"/>
          <w:sz w:val="24"/>
          <w:szCs w:val="24"/>
          <w:lang w:eastAsia="es-ES"/>
        </w:rPr>
        <w:t>llevarse a cabo tanto por la empresa exportadora como por un agente local.</w:t>
      </w:r>
    </w:p>
    <w:p w:rsidR="002E678B" w:rsidRDefault="002E678B" w:rsidP="002E678B">
      <w:pPr>
        <w:jc w:val="both"/>
        <w:rPr>
          <w:rFonts w:ascii="Times New Roman" w:hAnsi="Times New Roman" w:cs="Times New Roman"/>
          <w:sz w:val="24"/>
          <w:szCs w:val="24"/>
          <w:shd w:val="clear" w:color="auto" w:fill="F5F5F5"/>
        </w:rPr>
      </w:pPr>
    </w:p>
    <w:p w:rsidR="002E678B" w:rsidRPr="00A05FF9"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Organismos intervinientes</w:t>
      </w:r>
    </w:p>
    <w:p w:rsidR="002E678B" w:rsidRPr="00A05FF9" w:rsidRDefault="002E678B" w:rsidP="002E678B">
      <w:pPr>
        <w:pStyle w:val="Prrafodelista"/>
        <w:ind w:left="360"/>
        <w:rPr>
          <w:rFonts w:ascii="Times New Roman" w:hAnsi="Times New Roman" w:cs="Times New Roman"/>
          <w:b/>
          <w:bCs/>
          <w:sz w:val="24"/>
          <w:szCs w:val="24"/>
        </w:rPr>
      </w:pPr>
    </w:p>
    <w:p w:rsidR="002E678B" w:rsidRPr="00A05FF9" w:rsidRDefault="002E678B" w:rsidP="002E678B">
      <w:pPr>
        <w:pStyle w:val="Prrafodelista"/>
        <w:numPr>
          <w:ilvl w:val="0"/>
          <w:numId w:val="2"/>
        </w:numPr>
        <w:rPr>
          <w:rFonts w:ascii="Times New Roman" w:hAnsi="Times New Roman" w:cs="Times New Roman"/>
          <w:bCs/>
          <w:sz w:val="24"/>
          <w:szCs w:val="24"/>
        </w:rPr>
      </w:pPr>
      <w:proofErr w:type="spellStart"/>
      <w:r w:rsidRPr="00A05FF9">
        <w:rPr>
          <w:rFonts w:ascii="Times New Roman" w:hAnsi="Times New Roman" w:cs="Times New Roman"/>
          <w:bCs/>
          <w:sz w:val="24"/>
          <w:szCs w:val="24"/>
        </w:rPr>
        <w:t>Verkhovna</w:t>
      </w:r>
      <w:proofErr w:type="spellEnd"/>
      <w:r w:rsidRPr="00A05FF9">
        <w:rPr>
          <w:rFonts w:ascii="Times New Roman" w:hAnsi="Times New Roman" w:cs="Times New Roman"/>
          <w:bCs/>
          <w:sz w:val="24"/>
          <w:szCs w:val="24"/>
        </w:rPr>
        <w:t xml:space="preserve"> Rada (Parlamento de Ucrania) </w:t>
      </w:r>
      <w:hyperlink r:id="rId19" w:history="1">
        <w:r w:rsidRPr="00A05FF9">
          <w:rPr>
            <w:rStyle w:val="Hipervnculo"/>
            <w:rFonts w:ascii="Times New Roman" w:hAnsi="Times New Roman" w:cs="Times New Roman"/>
            <w:bCs/>
            <w:sz w:val="24"/>
            <w:szCs w:val="24"/>
          </w:rPr>
          <w:t>http://rada.gov.ua</w:t>
        </w:r>
      </w:hyperlink>
    </w:p>
    <w:p w:rsidR="002E678B" w:rsidRPr="00A05FF9" w:rsidRDefault="002E678B" w:rsidP="002E678B">
      <w:pPr>
        <w:pStyle w:val="Prrafodelista"/>
        <w:numPr>
          <w:ilvl w:val="0"/>
          <w:numId w:val="2"/>
        </w:numPr>
        <w:rPr>
          <w:rFonts w:ascii="Times New Roman" w:hAnsi="Times New Roman" w:cs="Times New Roman"/>
          <w:bCs/>
          <w:sz w:val="24"/>
          <w:szCs w:val="24"/>
        </w:rPr>
      </w:pPr>
      <w:r w:rsidRPr="00A05FF9">
        <w:rPr>
          <w:rFonts w:ascii="Times New Roman" w:hAnsi="Times New Roman" w:cs="Times New Roman"/>
          <w:bCs/>
          <w:sz w:val="24"/>
          <w:szCs w:val="24"/>
        </w:rPr>
        <w:t xml:space="preserve">Gabinete de Ministros de Ucrania </w:t>
      </w:r>
      <w:hyperlink r:id="rId20" w:history="1">
        <w:r w:rsidRPr="00A05FF9">
          <w:rPr>
            <w:rStyle w:val="Hipervnculo"/>
            <w:rFonts w:ascii="Times New Roman" w:hAnsi="Times New Roman" w:cs="Times New Roman"/>
            <w:bCs/>
            <w:sz w:val="24"/>
            <w:szCs w:val="24"/>
          </w:rPr>
          <w:t>https://www.kmu.gov.ua</w:t>
        </w:r>
      </w:hyperlink>
    </w:p>
    <w:p w:rsidR="002E678B" w:rsidRPr="00A05FF9" w:rsidRDefault="002E678B" w:rsidP="002E678B">
      <w:pPr>
        <w:pStyle w:val="Prrafodelista"/>
        <w:numPr>
          <w:ilvl w:val="0"/>
          <w:numId w:val="2"/>
        </w:numPr>
        <w:rPr>
          <w:rFonts w:ascii="Times New Roman" w:hAnsi="Times New Roman" w:cs="Times New Roman"/>
          <w:bCs/>
          <w:sz w:val="24"/>
          <w:szCs w:val="24"/>
        </w:rPr>
      </w:pPr>
      <w:r w:rsidRPr="00A05FF9">
        <w:rPr>
          <w:rFonts w:ascii="Times New Roman" w:hAnsi="Times New Roman" w:cs="Times New Roman"/>
          <w:bCs/>
          <w:sz w:val="24"/>
          <w:szCs w:val="24"/>
        </w:rPr>
        <w:t xml:space="preserve">Ministerio de Política Agrícola y Alimentación </w:t>
      </w:r>
      <w:hyperlink r:id="rId21" w:history="1">
        <w:r w:rsidRPr="00A05FF9">
          <w:rPr>
            <w:rStyle w:val="Hipervnculo"/>
            <w:rFonts w:ascii="Times New Roman" w:hAnsi="Times New Roman" w:cs="Times New Roman"/>
            <w:bCs/>
            <w:sz w:val="24"/>
            <w:szCs w:val="24"/>
          </w:rPr>
          <w:t>http://minagro.gov.ua/</w:t>
        </w:r>
      </w:hyperlink>
    </w:p>
    <w:p w:rsidR="002E678B" w:rsidRPr="00A05FF9" w:rsidRDefault="002E678B" w:rsidP="002E678B">
      <w:pPr>
        <w:pStyle w:val="Prrafodelista"/>
        <w:numPr>
          <w:ilvl w:val="0"/>
          <w:numId w:val="2"/>
        </w:numPr>
        <w:rPr>
          <w:rFonts w:ascii="Times New Roman" w:hAnsi="Times New Roman" w:cs="Times New Roman"/>
          <w:bCs/>
          <w:sz w:val="24"/>
          <w:szCs w:val="24"/>
        </w:rPr>
      </w:pPr>
      <w:r w:rsidRPr="00A05FF9">
        <w:rPr>
          <w:rFonts w:ascii="Times New Roman" w:hAnsi="Times New Roman" w:cs="Times New Roman"/>
          <w:bCs/>
          <w:sz w:val="24"/>
          <w:szCs w:val="24"/>
        </w:rPr>
        <w:t xml:space="preserve">Ministerio de Ecología y Recursos Naturales </w:t>
      </w:r>
      <w:hyperlink r:id="rId22" w:history="1">
        <w:r w:rsidRPr="00A05FF9">
          <w:rPr>
            <w:rStyle w:val="Hipervnculo"/>
            <w:rFonts w:ascii="Times New Roman" w:hAnsi="Times New Roman" w:cs="Times New Roman"/>
            <w:bCs/>
            <w:sz w:val="24"/>
            <w:szCs w:val="24"/>
          </w:rPr>
          <w:t>https://menr.gov.ua/</w:t>
        </w:r>
      </w:hyperlink>
    </w:p>
    <w:p w:rsidR="002E678B" w:rsidRPr="00890DC9" w:rsidRDefault="002E678B" w:rsidP="002E678B">
      <w:pPr>
        <w:pStyle w:val="Prrafodelista"/>
        <w:numPr>
          <w:ilvl w:val="0"/>
          <w:numId w:val="2"/>
        </w:numPr>
        <w:rPr>
          <w:rStyle w:val="Hipervnculo"/>
          <w:rFonts w:ascii="Times New Roman" w:hAnsi="Times New Roman" w:cs="Times New Roman"/>
          <w:bCs/>
          <w:sz w:val="24"/>
          <w:szCs w:val="24"/>
        </w:rPr>
      </w:pPr>
      <w:r w:rsidRPr="00A05FF9">
        <w:rPr>
          <w:rFonts w:ascii="Times New Roman" w:hAnsi="Times New Roman" w:cs="Times New Roman"/>
          <w:bCs/>
          <w:sz w:val="24"/>
          <w:szCs w:val="24"/>
        </w:rPr>
        <w:t xml:space="preserve">Servicio Estatal Fiscal </w:t>
      </w:r>
      <w:hyperlink r:id="rId23" w:history="1">
        <w:r w:rsidRPr="00A05FF9">
          <w:rPr>
            <w:rStyle w:val="Hipervnculo"/>
            <w:rFonts w:ascii="Times New Roman" w:hAnsi="Times New Roman" w:cs="Times New Roman"/>
            <w:bCs/>
            <w:sz w:val="24"/>
            <w:szCs w:val="24"/>
          </w:rPr>
          <w:t>http://sfs.gov.ua/</w:t>
        </w:r>
      </w:hyperlink>
    </w:p>
    <w:p w:rsidR="002E678B" w:rsidRPr="00F7132E" w:rsidRDefault="002E678B" w:rsidP="002E678B">
      <w:pPr>
        <w:pStyle w:val="Prrafodelista"/>
        <w:rPr>
          <w:rStyle w:val="Hipervnculo"/>
          <w:rFonts w:ascii="Times New Roman" w:hAnsi="Times New Roman" w:cs="Times New Roman"/>
          <w:bCs/>
          <w:sz w:val="24"/>
          <w:szCs w:val="24"/>
        </w:rPr>
      </w:pPr>
    </w:p>
    <w:p w:rsidR="002E678B" w:rsidRDefault="002E678B" w:rsidP="002E678B">
      <w:pPr>
        <w:pStyle w:val="Prrafodelista"/>
        <w:numPr>
          <w:ilvl w:val="0"/>
          <w:numId w:val="1"/>
        </w:numPr>
        <w:jc w:val="both"/>
        <w:rPr>
          <w:rFonts w:ascii="Times New Roman" w:hAnsi="Times New Roman" w:cs="Times New Roman"/>
          <w:b/>
          <w:bCs/>
          <w:sz w:val="24"/>
          <w:szCs w:val="24"/>
        </w:rPr>
      </w:pPr>
      <w:r w:rsidRPr="00A05FF9">
        <w:rPr>
          <w:rFonts w:ascii="Times New Roman" w:hAnsi="Times New Roman" w:cs="Times New Roman"/>
          <w:b/>
          <w:bCs/>
          <w:sz w:val="24"/>
          <w:szCs w:val="24"/>
        </w:rPr>
        <w:t>Documentos requeridos por la aduana local</w:t>
      </w:r>
    </w:p>
    <w:p w:rsidR="002E678B" w:rsidRPr="00A05FF9" w:rsidRDefault="002E678B" w:rsidP="002E678B">
      <w:pPr>
        <w:pStyle w:val="Prrafodelista"/>
        <w:ind w:left="360"/>
        <w:jc w:val="both"/>
        <w:rPr>
          <w:rFonts w:ascii="Times New Roman" w:hAnsi="Times New Roman" w:cs="Times New Roman"/>
          <w:b/>
          <w:bCs/>
          <w:sz w:val="24"/>
          <w:szCs w:val="24"/>
        </w:rPr>
      </w:pPr>
    </w:p>
    <w:p w:rsidR="002E678B" w:rsidRPr="00A05FF9" w:rsidRDefault="002E678B" w:rsidP="002E678B">
      <w:pPr>
        <w:pStyle w:val="Prrafodelista"/>
        <w:numPr>
          <w:ilvl w:val="0"/>
          <w:numId w:val="3"/>
        </w:numPr>
        <w:jc w:val="both"/>
        <w:rPr>
          <w:rFonts w:ascii="Times New Roman" w:hAnsi="Times New Roman" w:cs="Times New Roman"/>
          <w:sz w:val="24"/>
          <w:szCs w:val="24"/>
        </w:rPr>
      </w:pPr>
      <w:r w:rsidRPr="00A05FF9">
        <w:rPr>
          <w:rFonts w:ascii="Times New Roman" w:hAnsi="Times New Roman" w:cs="Times New Roman"/>
          <w:sz w:val="24"/>
          <w:szCs w:val="24"/>
        </w:rPr>
        <w:t>Carta de porte internacional (CMR), carta de porte ferroviario, guía aérea, conocimiento de embarque, carta de porte (TTH), etc.;</w:t>
      </w:r>
    </w:p>
    <w:p w:rsidR="002E678B" w:rsidRPr="00A05FF9" w:rsidRDefault="002E678B" w:rsidP="002E678B">
      <w:pPr>
        <w:pStyle w:val="Prrafodelista"/>
        <w:numPr>
          <w:ilvl w:val="0"/>
          <w:numId w:val="3"/>
        </w:numPr>
        <w:jc w:val="both"/>
        <w:rPr>
          <w:rFonts w:ascii="Times New Roman" w:hAnsi="Times New Roman" w:cs="Times New Roman"/>
          <w:sz w:val="24"/>
          <w:szCs w:val="24"/>
          <w:lang w:val="en-US"/>
        </w:rPr>
      </w:pPr>
      <w:proofErr w:type="spellStart"/>
      <w:r w:rsidRPr="00A05FF9">
        <w:rPr>
          <w:rFonts w:ascii="Times New Roman" w:hAnsi="Times New Roman" w:cs="Times New Roman"/>
          <w:sz w:val="24"/>
          <w:szCs w:val="24"/>
          <w:lang w:val="en-US"/>
        </w:rPr>
        <w:t>Contrato</w:t>
      </w:r>
      <w:proofErr w:type="spellEnd"/>
      <w:r w:rsidRPr="00A05FF9">
        <w:rPr>
          <w:rFonts w:ascii="Times New Roman" w:hAnsi="Times New Roman" w:cs="Times New Roman"/>
          <w:sz w:val="24"/>
          <w:szCs w:val="24"/>
          <w:lang w:val="en-US"/>
        </w:rPr>
        <w:t>;</w:t>
      </w:r>
    </w:p>
    <w:p w:rsidR="002E678B" w:rsidRPr="00A05FF9" w:rsidRDefault="002E678B" w:rsidP="002E678B">
      <w:pPr>
        <w:pStyle w:val="Prrafodelista"/>
        <w:numPr>
          <w:ilvl w:val="0"/>
          <w:numId w:val="3"/>
        </w:numPr>
        <w:jc w:val="both"/>
        <w:rPr>
          <w:rFonts w:ascii="Times New Roman" w:hAnsi="Times New Roman" w:cs="Times New Roman"/>
          <w:sz w:val="24"/>
          <w:szCs w:val="24"/>
          <w:lang w:val="en-US"/>
        </w:rPr>
      </w:pPr>
      <w:proofErr w:type="spellStart"/>
      <w:r w:rsidRPr="00A05FF9">
        <w:rPr>
          <w:rFonts w:ascii="Times New Roman" w:hAnsi="Times New Roman" w:cs="Times New Roman"/>
          <w:sz w:val="24"/>
          <w:szCs w:val="24"/>
          <w:lang w:val="en-US"/>
        </w:rPr>
        <w:t>Factura</w:t>
      </w:r>
      <w:proofErr w:type="spellEnd"/>
      <w:r w:rsidRPr="00A05FF9">
        <w:rPr>
          <w:rFonts w:ascii="Times New Roman" w:hAnsi="Times New Roman" w:cs="Times New Roman"/>
          <w:sz w:val="24"/>
          <w:szCs w:val="24"/>
          <w:lang w:val="en-US"/>
        </w:rPr>
        <w:t xml:space="preserve"> </w:t>
      </w:r>
      <w:r w:rsidRPr="00A05FF9">
        <w:rPr>
          <w:rFonts w:ascii="Times New Roman" w:hAnsi="Times New Roman" w:cs="Times New Roman"/>
          <w:color w:val="222222"/>
          <w:sz w:val="24"/>
          <w:szCs w:val="24"/>
          <w:shd w:val="clear" w:color="auto" w:fill="FFFFFF"/>
          <w:lang w:val="en-US"/>
        </w:rPr>
        <w:t xml:space="preserve">(invoice, account, final invoice, </w:t>
      </w:r>
      <w:r>
        <w:rPr>
          <w:rFonts w:ascii="Times New Roman" w:hAnsi="Times New Roman" w:cs="Times New Roman"/>
          <w:color w:val="222222"/>
          <w:sz w:val="24"/>
          <w:szCs w:val="24"/>
          <w:shd w:val="clear" w:color="auto" w:fill="FFFFFF"/>
          <w:lang w:val="en-US"/>
        </w:rPr>
        <w:t>"</w:t>
      </w:r>
      <w:proofErr w:type="spellStart"/>
      <w:r w:rsidRPr="00A05FF9">
        <w:rPr>
          <w:rFonts w:ascii="Times New Roman" w:hAnsi="Times New Roman" w:cs="Times New Roman"/>
          <w:color w:val="222222"/>
          <w:sz w:val="24"/>
          <w:szCs w:val="24"/>
          <w:shd w:val="clear" w:color="auto" w:fill="FFFFFF"/>
          <w:lang w:val="en-US"/>
        </w:rPr>
        <w:t>Rechnung</w:t>
      </w:r>
      <w:proofErr w:type="spellEnd"/>
      <w:r>
        <w:rPr>
          <w:rFonts w:ascii="Times New Roman" w:hAnsi="Times New Roman" w:cs="Times New Roman"/>
          <w:color w:val="222222"/>
          <w:sz w:val="24"/>
          <w:szCs w:val="24"/>
          <w:shd w:val="clear" w:color="auto" w:fill="FFFFFF"/>
          <w:lang w:val="en-US"/>
        </w:rPr>
        <w:t>"</w:t>
      </w:r>
      <w:r w:rsidRPr="00A05FF9">
        <w:rPr>
          <w:rFonts w:ascii="Times New Roman" w:hAnsi="Times New Roman" w:cs="Times New Roman"/>
          <w:sz w:val="24"/>
          <w:szCs w:val="24"/>
          <w:lang w:val="en-US"/>
        </w:rPr>
        <w:t>, etc.);</w:t>
      </w:r>
    </w:p>
    <w:p w:rsidR="002E678B" w:rsidRPr="00A05FF9" w:rsidRDefault="002E678B" w:rsidP="002E678B">
      <w:pPr>
        <w:pStyle w:val="Prrafodelista"/>
        <w:numPr>
          <w:ilvl w:val="0"/>
          <w:numId w:val="3"/>
        </w:numPr>
        <w:jc w:val="both"/>
        <w:rPr>
          <w:rFonts w:ascii="Times New Roman" w:hAnsi="Times New Roman" w:cs="Times New Roman"/>
          <w:sz w:val="24"/>
          <w:szCs w:val="24"/>
        </w:rPr>
      </w:pPr>
      <w:r w:rsidRPr="00A05FF9">
        <w:rPr>
          <w:rFonts w:ascii="Times New Roman" w:hAnsi="Times New Roman" w:cs="Times New Roman"/>
          <w:sz w:val="24"/>
          <w:szCs w:val="24"/>
        </w:rPr>
        <w:t>Certificado de calidad;</w:t>
      </w:r>
    </w:p>
    <w:p w:rsidR="002E678B" w:rsidRPr="00A05FF9" w:rsidRDefault="002E678B" w:rsidP="002E678B">
      <w:pPr>
        <w:pStyle w:val="Prrafodelista"/>
        <w:numPr>
          <w:ilvl w:val="0"/>
          <w:numId w:val="3"/>
        </w:numPr>
        <w:jc w:val="both"/>
        <w:rPr>
          <w:rFonts w:ascii="Times New Roman" w:hAnsi="Times New Roman" w:cs="Times New Roman"/>
          <w:sz w:val="24"/>
          <w:szCs w:val="24"/>
        </w:rPr>
      </w:pPr>
      <w:r w:rsidRPr="00A05FF9">
        <w:rPr>
          <w:rFonts w:ascii="Times New Roman" w:hAnsi="Times New Roman" w:cs="Times New Roman"/>
          <w:sz w:val="24"/>
          <w:szCs w:val="24"/>
        </w:rPr>
        <w:t>Certificado de conformidad;</w:t>
      </w:r>
    </w:p>
    <w:p w:rsidR="002E678B" w:rsidRPr="0082367C" w:rsidRDefault="002E678B" w:rsidP="002E678B">
      <w:pPr>
        <w:pStyle w:val="Prrafodelista"/>
        <w:numPr>
          <w:ilvl w:val="0"/>
          <w:numId w:val="3"/>
        </w:num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Certificado de control ambiental</w:t>
      </w:r>
      <w:r w:rsidRPr="00A05FF9">
        <w:rPr>
          <w:rFonts w:ascii="Times New Roman" w:hAnsi="Times New Roman" w:cs="Times New Roman"/>
          <w:sz w:val="24"/>
          <w:szCs w:val="24"/>
          <w:lang w:val="es-AR"/>
        </w:rPr>
        <w:t>.</w:t>
      </w:r>
    </w:p>
    <w:p w:rsidR="0082367C" w:rsidRPr="00890DC9" w:rsidRDefault="0082367C" w:rsidP="0082367C">
      <w:pPr>
        <w:pStyle w:val="Prrafodelista"/>
        <w:jc w:val="both"/>
        <w:rPr>
          <w:rFonts w:ascii="Times New Roman" w:hAnsi="Times New Roman" w:cs="Times New Roman"/>
          <w:sz w:val="24"/>
          <w:szCs w:val="24"/>
          <w:lang w:val="ru-RU"/>
        </w:rPr>
      </w:pPr>
    </w:p>
    <w:p w:rsidR="002E678B" w:rsidRPr="00F7132E" w:rsidRDefault="002E678B" w:rsidP="002E678B">
      <w:pPr>
        <w:pStyle w:val="Prrafodelista"/>
        <w:jc w:val="both"/>
        <w:rPr>
          <w:rFonts w:ascii="Times New Roman" w:hAnsi="Times New Roman" w:cs="Times New Roman"/>
          <w:sz w:val="24"/>
          <w:szCs w:val="24"/>
          <w:lang w:val="ru-RU"/>
        </w:rPr>
      </w:pPr>
    </w:p>
    <w:p w:rsidR="002E678B" w:rsidRPr="00A05FF9" w:rsidRDefault="002E678B" w:rsidP="002E678B">
      <w:pPr>
        <w:pStyle w:val="Prrafodelista"/>
        <w:numPr>
          <w:ilvl w:val="0"/>
          <w:numId w:val="1"/>
        </w:numPr>
        <w:rPr>
          <w:rFonts w:ascii="Times New Roman" w:hAnsi="Times New Roman" w:cs="Times New Roman"/>
          <w:b/>
          <w:color w:val="222222"/>
          <w:sz w:val="24"/>
          <w:szCs w:val="24"/>
          <w:shd w:val="clear" w:color="auto" w:fill="FFFFFF"/>
          <w:lang w:val="es-AR"/>
        </w:rPr>
      </w:pPr>
      <w:r w:rsidRPr="00A05FF9">
        <w:rPr>
          <w:rFonts w:ascii="Times New Roman" w:hAnsi="Times New Roman" w:cs="Times New Roman"/>
          <w:b/>
          <w:color w:val="222222"/>
          <w:sz w:val="24"/>
          <w:szCs w:val="24"/>
          <w:shd w:val="clear" w:color="auto" w:fill="FFFFFF"/>
          <w:lang w:val="es-AR"/>
        </w:rPr>
        <w:t>Barreras no arancelarias que afectan la importación desde Argentina:</w:t>
      </w:r>
    </w:p>
    <w:p w:rsidR="002E678B" w:rsidRPr="00A05FF9" w:rsidRDefault="002E678B" w:rsidP="002E678B">
      <w:pPr>
        <w:jc w:val="both"/>
        <w:rPr>
          <w:rFonts w:ascii="Times New Roman" w:eastAsia="Times New Roman" w:hAnsi="Times New Roman" w:cs="Times New Roman"/>
          <w:color w:val="222222"/>
          <w:sz w:val="24"/>
          <w:szCs w:val="24"/>
          <w:lang w:eastAsia="es-ES"/>
        </w:rPr>
      </w:pPr>
      <w:r w:rsidRPr="00A05FF9">
        <w:rPr>
          <w:rFonts w:ascii="Times New Roman" w:eastAsia="Times New Roman" w:hAnsi="Times New Roman" w:cs="Times New Roman"/>
          <w:color w:val="222222"/>
          <w:sz w:val="24"/>
          <w:szCs w:val="24"/>
          <w:lang w:eastAsia="es-ES"/>
        </w:rPr>
        <w:lastRenderedPageBreak/>
        <w:t xml:space="preserve">La lista de medidas de regulación no arancelaria se establece en el Código Tributario de Ucrania (del 02.12.2010, </w:t>
      </w:r>
      <w:r w:rsidR="00EE3624">
        <w:rPr>
          <w:rFonts w:ascii="Times New Roman" w:eastAsia="Times New Roman" w:hAnsi="Times New Roman" w:cs="Times New Roman"/>
          <w:color w:val="222222"/>
          <w:sz w:val="24"/>
          <w:szCs w:val="24"/>
          <w:lang w:eastAsia="es-ES"/>
        </w:rPr>
        <w:t xml:space="preserve">N° </w:t>
      </w:r>
      <w:r w:rsidRPr="00A05FF9">
        <w:rPr>
          <w:rFonts w:ascii="Times New Roman" w:eastAsia="Times New Roman" w:hAnsi="Times New Roman" w:cs="Times New Roman"/>
          <w:color w:val="222222"/>
          <w:sz w:val="24"/>
          <w:szCs w:val="24"/>
          <w:lang w:eastAsia="es-ES"/>
        </w:rPr>
        <w:t>2755-VI, en vigor a partir del 04.06.2011).</w:t>
      </w:r>
    </w:p>
    <w:p w:rsidR="002E678B" w:rsidRPr="00A05FF9" w:rsidRDefault="002E678B" w:rsidP="002E678B">
      <w:pPr>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El a</w:t>
      </w:r>
      <w:r w:rsidRPr="00A05FF9">
        <w:rPr>
          <w:rFonts w:ascii="Times New Roman" w:eastAsia="Times New Roman" w:hAnsi="Times New Roman" w:cs="Times New Roman"/>
          <w:color w:val="222222"/>
          <w:sz w:val="24"/>
          <w:szCs w:val="24"/>
          <w:lang w:eastAsia="es-ES"/>
        </w:rPr>
        <w:t>rt. 14.1.61 del Código Fiscal establece las siguientes medid</w:t>
      </w:r>
      <w:r>
        <w:rPr>
          <w:rFonts w:ascii="Times New Roman" w:eastAsia="Times New Roman" w:hAnsi="Times New Roman" w:cs="Times New Roman"/>
          <w:color w:val="222222"/>
          <w:sz w:val="24"/>
          <w:szCs w:val="24"/>
          <w:lang w:eastAsia="es-ES"/>
        </w:rPr>
        <w:t xml:space="preserve">as de regulación no arancelaria, refiriéndose al </w:t>
      </w:r>
      <w:r w:rsidRPr="00A05FF9">
        <w:rPr>
          <w:rFonts w:ascii="Times New Roman" w:eastAsia="Times New Roman" w:hAnsi="Times New Roman" w:cs="Times New Roman"/>
          <w:color w:val="222222"/>
          <w:sz w:val="24"/>
          <w:szCs w:val="24"/>
          <w:lang w:val="es-AR" w:eastAsia="es-ES"/>
        </w:rPr>
        <w:t>“</w:t>
      </w:r>
      <w:r w:rsidRPr="00A05FF9">
        <w:rPr>
          <w:rFonts w:ascii="Times New Roman" w:eastAsia="Times New Roman" w:hAnsi="Times New Roman" w:cs="Times New Roman"/>
          <w:color w:val="222222"/>
          <w:sz w:val="24"/>
          <w:szCs w:val="24"/>
          <w:lang w:eastAsia="es-ES"/>
        </w:rPr>
        <w:t xml:space="preserve">.... sistema </w:t>
      </w:r>
      <w:r>
        <w:rPr>
          <w:rFonts w:ascii="Times New Roman" w:eastAsia="Times New Roman" w:hAnsi="Times New Roman" w:cs="Times New Roman"/>
          <w:color w:val="222222"/>
          <w:sz w:val="24"/>
          <w:szCs w:val="24"/>
          <w:lang w:eastAsia="es-ES"/>
        </w:rPr>
        <w:t xml:space="preserve">de permisos </w:t>
      </w:r>
      <w:r w:rsidRPr="00A05FF9">
        <w:rPr>
          <w:rFonts w:ascii="Times New Roman" w:eastAsia="Times New Roman" w:hAnsi="Times New Roman" w:cs="Times New Roman"/>
          <w:color w:val="222222"/>
          <w:sz w:val="24"/>
          <w:szCs w:val="24"/>
          <w:lang w:eastAsia="es-ES"/>
        </w:rPr>
        <w:t>de autoridades públicas, llevando a cabo controles sanitario-epidemiológicos, veterinarios, fitosanitarios, ambientales y de otro</w:t>
      </w:r>
      <w:r>
        <w:rPr>
          <w:rFonts w:ascii="Times New Roman" w:eastAsia="Times New Roman" w:hAnsi="Times New Roman" w:cs="Times New Roman"/>
          <w:color w:val="222222"/>
          <w:sz w:val="24"/>
          <w:szCs w:val="24"/>
          <w:lang w:eastAsia="es-ES"/>
        </w:rPr>
        <w:t>s</w:t>
      </w:r>
      <w:r w:rsidRPr="00A05FF9">
        <w:rPr>
          <w:rFonts w:ascii="Times New Roman" w:eastAsia="Times New Roman" w:hAnsi="Times New Roman" w:cs="Times New Roman"/>
          <w:color w:val="222222"/>
          <w:sz w:val="24"/>
          <w:szCs w:val="24"/>
          <w:lang w:eastAsia="es-ES"/>
        </w:rPr>
        <w:t xml:space="preserve"> tipo</w:t>
      </w:r>
      <w:r>
        <w:rPr>
          <w:rFonts w:ascii="Times New Roman" w:eastAsia="Times New Roman" w:hAnsi="Times New Roman" w:cs="Times New Roman"/>
          <w:color w:val="222222"/>
          <w:sz w:val="24"/>
          <w:szCs w:val="24"/>
          <w:lang w:eastAsia="es-ES"/>
        </w:rPr>
        <w:t>s</w:t>
      </w:r>
      <w:r w:rsidRPr="00A05FF9">
        <w:rPr>
          <w:rFonts w:ascii="Times New Roman" w:eastAsia="Times New Roman" w:hAnsi="Times New Roman" w:cs="Times New Roman"/>
          <w:color w:val="222222"/>
          <w:sz w:val="24"/>
          <w:szCs w:val="24"/>
          <w:lang w:eastAsia="es-ES"/>
        </w:rPr>
        <w:t>”.</w:t>
      </w:r>
    </w:p>
    <w:p w:rsidR="002E678B" w:rsidRPr="00A05FF9" w:rsidRDefault="002E678B" w:rsidP="002E678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 c</w:t>
      </w:r>
      <w:r w:rsidRPr="00A05FF9">
        <w:rPr>
          <w:rFonts w:ascii="Times New Roman" w:hAnsi="Times New Roman" w:cs="Times New Roman"/>
          <w:color w:val="222222"/>
          <w:sz w:val="24"/>
          <w:szCs w:val="24"/>
          <w:shd w:val="clear" w:color="auto" w:fill="FFFFFF"/>
        </w:rPr>
        <w:t xml:space="preserve">ontrol ecológico se lleva a cabo de conformidad con </w:t>
      </w:r>
      <w:r>
        <w:rPr>
          <w:rFonts w:ascii="Times New Roman" w:hAnsi="Times New Roman" w:cs="Times New Roman"/>
          <w:color w:val="222222"/>
          <w:sz w:val="24"/>
          <w:szCs w:val="24"/>
          <w:shd w:val="clear" w:color="auto" w:fill="FFFFFF"/>
        </w:rPr>
        <w:t xml:space="preserve">la </w:t>
      </w:r>
      <w:r w:rsidRPr="00A05FF9">
        <w:rPr>
          <w:rFonts w:ascii="Times New Roman" w:hAnsi="Times New Roman" w:cs="Times New Roman"/>
          <w:color w:val="222222"/>
          <w:sz w:val="24"/>
          <w:szCs w:val="24"/>
          <w:shd w:val="clear" w:color="auto" w:fill="FFFFFF"/>
        </w:rPr>
        <w:t>Orden Nº 204 del Ministerio de Protección del Medio Ambiente y Seguridad Nuclear de Ucrania, del 8 de septiembre de 1999, “Sobre la aprobación del Reglamento de control ambiental en los puntos fronterizos y en el área de actividad de las aduanas y aduanas regionales”.</w:t>
      </w:r>
    </w:p>
    <w:p w:rsidR="002E678B" w:rsidRPr="00A05FF9" w:rsidRDefault="002E678B" w:rsidP="002E678B">
      <w:pPr>
        <w:jc w:val="both"/>
        <w:rPr>
          <w:rFonts w:ascii="Times New Roman" w:hAnsi="Times New Roman" w:cs="Times New Roman"/>
          <w:color w:val="222222"/>
          <w:sz w:val="24"/>
          <w:szCs w:val="24"/>
          <w:shd w:val="clear" w:color="auto" w:fill="FFFFFF"/>
        </w:rPr>
      </w:pPr>
      <w:r w:rsidRPr="00A05FF9">
        <w:rPr>
          <w:rFonts w:ascii="Times New Roman" w:hAnsi="Times New Roman" w:cs="Times New Roman"/>
          <w:color w:val="222222"/>
          <w:sz w:val="24"/>
          <w:szCs w:val="24"/>
          <w:shd w:val="clear" w:color="auto" w:fill="FFFFFF"/>
        </w:rPr>
        <w:t>El control ambiental de la carga se ejecuta en dos etapas consecutivas de control:</w:t>
      </w:r>
    </w:p>
    <w:p w:rsidR="002E678B" w:rsidRPr="00A05FF9" w:rsidRDefault="002E678B" w:rsidP="002E678B">
      <w:pPr>
        <w:jc w:val="both"/>
        <w:rPr>
          <w:rFonts w:ascii="Times New Roman" w:hAnsi="Times New Roman" w:cs="Times New Roman"/>
          <w:color w:val="222222"/>
          <w:sz w:val="24"/>
          <w:szCs w:val="24"/>
          <w:shd w:val="clear" w:color="auto" w:fill="FFFFFF"/>
        </w:rPr>
      </w:pPr>
      <w:r w:rsidRPr="00A05FF9">
        <w:rPr>
          <w:rFonts w:ascii="Times New Roman" w:hAnsi="Times New Roman" w:cs="Times New Roman"/>
          <w:color w:val="222222"/>
          <w:sz w:val="24"/>
          <w:szCs w:val="24"/>
          <w:shd w:val="clear" w:color="auto" w:fill="FFFFFF"/>
        </w:rPr>
        <w:t>• Verificación de documentos de envío para mercancías que cruzan la frontera;</w:t>
      </w:r>
    </w:p>
    <w:p w:rsidR="002E678B" w:rsidRPr="00A05FF9" w:rsidRDefault="002E678B" w:rsidP="0082367C">
      <w:pPr>
        <w:jc w:val="both"/>
        <w:rPr>
          <w:rFonts w:ascii="Times New Roman" w:hAnsi="Times New Roman" w:cs="Times New Roman"/>
          <w:b/>
          <w:bCs/>
          <w:sz w:val="24"/>
          <w:szCs w:val="24"/>
        </w:rPr>
      </w:pPr>
      <w:r w:rsidRPr="00A05FF9">
        <w:rPr>
          <w:rFonts w:ascii="Times New Roman" w:hAnsi="Times New Roman" w:cs="Times New Roman"/>
          <w:color w:val="222222"/>
          <w:sz w:val="24"/>
          <w:szCs w:val="24"/>
          <w:shd w:val="clear" w:color="auto" w:fill="FFFFFF"/>
        </w:rPr>
        <w:t>• Control ambiental inmediato de la carga.</w:t>
      </w:r>
    </w:p>
    <w:p w:rsidR="002E678B" w:rsidRPr="0082367C" w:rsidRDefault="002E678B" w:rsidP="002E678B">
      <w:pPr>
        <w:pStyle w:val="Prrafodelista"/>
        <w:numPr>
          <w:ilvl w:val="0"/>
          <w:numId w:val="1"/>
        </w:numPr>
        <w:rPr>
          <w:rFonts w:ascii="Times New Roman" w:hAnsi="Times New Roman" w:cs="Times New Roman"/>
          <w:bCs/>
          <w:sz w:val="24"/>
          <w:szCs w:val="24"/>
        </w:rPr>
      </w:pPr>
      <w:r w:rsidRPr="00A05FF9">
        <w:rPr>
          <w:rFonts w:ascii="Times New Roman" w:hAnsi="Times New Roman" w:cs="Times New Roman"/>
          <w:b/>
          <w:bCs/>
          <w:sz w:val="24"/>
          <w:szCs w:val="24"/>
        </w:rPr>
        <w:t xml:space="preserve">Estadísticas de importación de los últimos </w:t>
      </w:r>
      <w:r w:rsidR="00F6096C">
        <w:rPr>
          <w:rFonts w:ascii="Times New Roman" w:hAnsi="Times New Roman" w:cs="Times New Roman"/>
          <w:b/>
          <w:bCs/>
          <w:sz w:val="24"/>
          <w:szCs w:val="24"/>
        </w:rPr>
        <w:t>3</w:t>
      </w:r>
      <w:r w:rsidRPr="00A05FF9">
        <w:rPr>
          <w:rFonts w:ascii="Times New Roman" w:hAnsi="Times New Roman" w:cs="Times New Roman"/>
          <w:b/>
          <w:bCs/>
          <w:sz w:val="24"/>
          <w:szCs w:val="24"/>
        </w:rPr>
        <w:t xml:space="preserve"> años </w:t>
      </w:r>
      <w:r w:rsidR="0082367C" w:rsidRPr="0082367C">
        <w:rPr>
          <w:rFonts w:ascii="Times New Roman" w:hAnsi="Times New Roman" w:cs="Times New Roman"/>
          <w:bCs/>
          <w:sz w:val="24"/>
          <w:szCs w:val="24"/>
        </w:rPr>
        <w:t>Ver Anexo 1</w:t>
      </w:r>
    </w:p>
    <w:p w:rsidR="0082367C" w:rsidRPr="00A05FF9" w:rsidRDefault="0082367C" w:rsidP="0082367C">
      <w:pPr>
        <w:pStyle w:val="Prrafodelista"/>
        <w:ind w:left="360"/>
        <w:rPr>
          <w:rFonts w:ascii="Times New Roman" w:hAnsi="Times New Roman" w:cs="Times New Roman"/>
          <w:b/>
          <w:bCs/>
          <w:sz w:val="24"/>
          <w:szCs w:val="24"/>
        </w:rPr>
      </w:pPr>
    </w:p>
    <w:p w:rsidR="002E678B" w:rsidRPr="0082367C" w:rsidRDefault="002E678B" w:rsidP="002E678B">
      <w:pPr>
        <w:pStyle w:val="Prrafodelista"/>
        <w:numPr>
          <w:ilvl w:val="0"/>
          <w:numId w:val="1"/>
        </w:numPr>
        <w:rPr>
          <w:rFonts w:ascii="Times New Roman" w:hAnsi="Times New Roman" w:cs="Times New Roman"/>
          <w:bCs/>
          <w:sz w:val="24"/>
          <w:szCs w:val="24"/>
        </w:rPr>
      </w:pPr>
      <w:r w:rsidRPr="00A05FF9">
        <w:rPr>
          <w:rFonts w:ascii="Times New Roman" w:hAnsi="Times New Roman" w:cs="Times New Roman"/>
          <w:b/>
          <w:bCs/>
          <w:sz w:val="24"/>
          <w:szCs w:val="24"/>
        </w:rPr>
        <w:t>Estadísticas de importación</w:t>
      </w:r>
      <w:r w:rsidR="00EE3624">
        <w:rPr>
          <w:rFonts w:ascii="Times New Roman" w:hAnsi="Times New Roman" w:cs="Times New Roman"/>
          <w:b/>
          <w:bCs/>
          <w:sz w:val="24"/>
          <w:szCs w:val="24"/>
        </w:rPr>
        <w:t xml:space="preserve"> </w:t>
      </w:r>
      <w:r w:rsidRPr="00A05FF9">
        <w:rPr>
          <w:rFonts w:ascii="Times New Roman" w:hAnsi="Times New Roman" w:cs="Times New Roman"/>
          <w:b/>
          <w:bCs/>
          <w:sz w:val="24"/>
          <w:szCs w:val="24"/>
        </w:rPr>
        <w:t xml:space="preserve">desde Argentina en los últimos </w:t>
      </w:r>
      <w:r w:rsidR="00F6096C">
        <w:rPr>
          <w:rFonts w:ascii="Times New Roman" w:hAnsi="Times New Roman" w:cs="Times New Roman"/>
          <w:b/>
          <w:bCs/>
          <w:sz w:val="24"/>
          <w:szCs w:val="24"/>
        </w:rPr>
        <w:t>3</w:t>
      </w:r>
      <w:r w:rsidRPr="00A05FF9">
        <w:rPr>
          <w:rFonts w:ascii="Times New Roman" w:hAnsi="Times New Roman" w:cs="Times New Roman"/>
          <w:b/>
          <w:bCs/>
          <w:sz w:val="24"/>
          <w:szCs w:val="24"/>
        </w:rPr>
        <w:t xml:space="preserve"> años </w:t>
      </w:r>
      <w:r w:rsidR="0082367C" w:rsidRPr="0082367C">
        <w:rPr>
          <w:rFonts w:ascii="Times New Roman" w:hAnsi="Times New Roman" w:cs="Times New Roman"/>
          <w:bCs/>
          <w:sz w:val="24"/>
          <w:szCs w:val="24"/>
        </w:rPr>
        <w:t>Ver Anexo 1</w:t>
      </w:r>
    </w:p>
    <w:p w:rsidR="002E678B" w:rsidRDefault="002E678B" w:rsidP="002E678B">
      <w:pPr>
        <w:pStyle w:val="Prrafodelista"/>
        <w:ind w:left="360"/>
        <w:jc w:val="both"/>
        <w:rPr>
          <w:rFonts w:ascii="Times New Roman" w:hAnsi="Times New Roman" w:cs="Times New Roman"/>
          <w:bCs/>
          <w:sz w:val="24"/>
          <w:szCs w:val="24"/>
        </w:rPr>
      </w:pPr>
    </w:p>
    <w:p w:rsidR="002E678B"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 xml:space="preserve">Estadísticas de venta y Estadísticas de producción local </w:t>
      </w:r>
    </w:p>
    <w:p w:rsidR="002E678B" w:rsidRPr="00A05FF9" w:rsidRDefault="002E678B" w:rsidP="002E678B">
      <w:pPr>
        <w:pStyle w:val="Prrafodelista"/>
        <w:ind w:left="360"/>
        <w:rPr>
          <w:rFonts w:ascii="Times New Roman" w:hAnsi="Times New Roman" w:cs="Times New Roman"/>
          <w:b/>
          <w:bCs/>
          <w:sz w:val="24"/>
          <w:szCs w:val="24"/>
        </w:rPr>
      </w:pPr>
    </w:p>
    <w:p w:rsidR="002E678B" w:rsidRPr="00F6096C" w:rsidRDefault="002E678B" w:rsidP="00154BBC">
      <w:pPr>
        <w:pStyle w:val="Prrafodelista"/>
        <w:ind w:left="0"/>
        <w:jc w:val="both"/>
        <w:rPr>
          <w:rFonts w:ascii="Times New Roman" w:hAnsi="Times New Roman" w:cs="Times New Roman"/>
          <w:b/>
          <w:bCs/>
          <w:i/>
          <w:sz w:val="24"/>
          <w:szCs w:val="24"/>
        </w:rPr>
      </w:pPr>
      <w:r w:rsidRPr="00A05FF9">
        <w:rPr>
          <w:rFonts w:ascii="Times New Roman" w:hAnsi="Times New Roman" w:cs="Times New Roman"/>
          <w:bCs/>
          <w:sz w:val="24"/>
          <w:szCs w:val="24"/>
        </w:rPr>
        <w:t>De conformidad con consultas realizadas con los expertos de la agencia “</w:t>
      </w:r>
      <w:proofErr w:type="spellStart"/>
      <w:r w:rsidRPr="00A05FF9">
        <w:rPr>
          <w:rFonts w:ascii="Times New Roman" w:hAnsi="Times New Roman" w:cs="Times New Roman"/>
          <w:bCs/>
          <w:sz w:val="24"/>
          <w:szCs w:val="24"/>
        </w:rPr>
        <w:t>InfoIndustry</w:t>
      </w:r>
      <w:proofErr w:type="spellEnd"/>
      <w:r w:rsidRPr="00A05FF9">
        <w:rPr>
          <w:rFonts w:ascii="Times New Roman" w:hAnsi="Times New Roman" w:cs="Times New Roman"/>
          <w:bCs/>
          <w:sz w:val="24"/>
          <w:szCs w:val="24"/>
        </w:rPr>
        <w:t>”</w:t>
      </w:r>
      <w:r>
        <w:rPr>
          <w:rFonts w:ascii="Times New Roman" w:hAnsi="Times New Roman" w:cs="Times New Roman"/>
          <w:bCs/>
          <w:sz w:val="24"/>
          <w:szCs w:val="24"/>
        </w:rPr>
        <w:t xml:space="preserve"> (</w:t>
      </w:r>
      <w:hyperlink r:id="rId24" w:history="1">
        <w:r w:rsidRPr="00657422">
          <w:rPr>
            <w:rStyle w:val="Hipervnculo"/>
            <w:rFonts w:ascii="Times New Roman" w:hAnsi="Times New Roman" w:cs="Times New Roman"/>
            <w:bCs/>
            <w:sz w:val="24"/>
            <w:szCs w:val="24"/>
          </w:rPr>
          <w:t>http://infoindustria.com.ua/about</w:t>
        </w:r>
      </w:hyperlink>
      <w:hyperlink r:id="rId25" w:tgtFrame="_blank" w:history="1">
        <w:r w:rsidRPr="0016718C">
          <w:rPr>
            <w:rStyle w:val="Hipervnculo"/>
            <w:rFonts w:ascii="Times New Roman" w:hAnsi="Times New Roman" w:cs="Times New Roman"/>
            <w:color w:val="1155CC"/>
            <w:sz w:val="24"/>
            <w:szCs w:val="24"/>
            <w:shd w:val="clear" w:color="auto" w:fill="FFFFFF"/>
          </w:rPr>
          <w:t>/</w:t>
        </w:r>
      </w:hyperlink>
      <w:r>
        <w:rPr>
          <w:rFonts w:ascii="Times New Roman" w:hAnsi="Times New Roman" w:cs="Times New Roman"/>
          <w:bCs/>
          <w:sz w:val="24"/>
          <w:szCs w:val="24"/>
        </w:rPr>
        <w:t>),</w:t>
      </w:r>
      <w:r w:rsidRPr="00A05FF9">
        <w:rPr>
          <w:rFonts w:ascii="Times New Roman" w:hAnsi="Times New Roman" w:cs="Times New Roman"/>
          <w:bCs/>
          <w:sz w:val="24"/>
          <w:szCs w:val="24"/>
        </w:rPr>
        <w:t xml:space="preserve"> que se dedica a</w:t>
      </w:r>
      <w:r>
        <w:rPr>
          <w:rFonts w:ascii="Times New Roman" w:hAnsi="Times New Roman" w:cs="Times New Roman"/>
          <w:bCs/>
          <w:sz w:val="24"/>
          <w:szCs w:val="24"/>
        </w:rPr>
        <w:t xml:space="preserve"> </w:t>
      </w:r>
      <w:r w:rsidRPr="00A05FF9">
        <w:rPr>
          <w:rFonts w:ascii="Times New Roman" w:hAnsi="Times New Roman" w:cs="Times New Roman"/>
          <w:bCs/>
          <w:sz w:val="24"/>
          <w:szCs w:val="24"/>
        </w:rPr>
        <w:t xml:space="preserve">prestar apoyo informativo a las empresas y empresarios interesados en los mercados de fertilizantes minerales, inoculantes y medios de protección de plantas; así como también del Club de </w:t>
      </w:r>
      <w:r>
        <w:rPr>
          <w:rFonts w:ascii="Times New Roman" w:hAnsi="Times New Roman" w:cs="Times New Roman"/>
          <w:bCs/>
          <w:sz w:val="24"/>
          <w:szCs w:val="24"/>
        </w:rPr>
        <w:t xml:space="preserve">Negocios </w:t>
      </w:r>
      <w:r w:rsidRPr="00A05FF9">
        <w:rPr>
          <w:rFonts w:ascii="Times New Roman" w:hAnsi="Times New Roman" w:cs="Times New Roman"/>
          <w:bCs/>
          <w:sz w:val="24"/>
          <w:szCs w:val="24"/>
        </w:rPr>
        <w:t>Agrario de Ucrania</w:t>
      </w:r>
      <w:r>
        <w:rPr>
          <w:rFonts w:ascii="Times New Roman" w:hAnsi="Times New Roman" w:cs="Times New Roman"/>
          <w:bCs/>
          <w:sz w:val="24"/>
          <w:szCs w:val="24"/>
        </w:rPr>
        <w:t xml:space="preserve"> (</w:t>
      </w:r>
      <w:hyperlink r:id="rId26" w:history="1">
        <w:r w:rsidRPr="00F73446">
          <w:rPr>
            <w:rStyle w:val="Hipervnculo"/>
            <w:rFonts w:ascii="Times New Roman" w:hAnsi="Times New Roman" w:cs="Times New Roman"/>
            <w:bCs/>
            <w:sz w:val="24"/>
            <w:szCs w:val="24"/>
          </w:rPr>
          <w:t>http://ucab.ua/</w:t>
        </w:r>
      </w:hyperlink>
      <w:r>
        <w:rPr>
          <w:rFonts w:ascii="Times New Roman" w:hAnsi="Times New Roman" w:cs="Times New Roman"/>
          <w:bCs/>
          <w:sz w:val="24"/>
          <w:szCs w:val="24"/>
        </w:rPr>
        <w:t>)</w:t>
      </w:r>
      <w:r w:rsidRPr="00A05FF9">
        <w:rPr>
          <w:rFonts w:ascii="Times New Roman" w:hAnsi="Times New Roman" w:cs="Times New Roman"/>
          <w:bCs/>
          <w:sz w:val="24"/>
          <w:szCs w:val="24"/>
        </w:rPr>
        <w:t xml:space="preserve">, </w:t>
      </w:r>
      <w:r>
        <w:rPr>
          <w:rFonts w:ascii="Times New Roman" w:hAnsi="Times New Roman" w:cs="Times New Roman"/>
          <w:bCs/>
          <w:sz w:val="24"/>
          <w:szCs w:val="24"/>
        </w:rPr>
        <w:t xml:space="preserve">se tomó conocimiento de que </w:t>
      </w:r>
      <w:r w:rsidRPr="00A05FF9">
        <w:rPr>
          <w:rFonts w:ascii="Times New Roman" w:hAnsi="Times New Roman" w:cs="Times New Roman"/>
          <w:bCs/>
          <w:sz w:val="24"/>
          <w:szCs w:val="24"/>
        </w:rPr>
        <w:t xml:space="preserve">las empresas productoras y vendedoras no están dispuestas a </w:t>
      </w:r>
      <w:r>
        <w:rPr>
          <w:rFonts w:ascii="Times New Roman" w:hAnsi="Times New Roman" w:cs="Times New Roman"/>
          <w:bCs/>
          <w:sz w:val="24"/>
          <w:szCs w:val="24"/>
        </w:rPr>
        <w:t xml:space="preserve">publicar </w:t>
      </w:r>
      <w:r w:rsidRPr="00A05FF9">
        <w:rPr>
          <w:rFonts w:ascii="Times New Roman" w:hAnsi="Times New Roman" w:cs="Times New Roman"/>
          <w:bCs/>
          <w:sz w:val="24"/>
          <w:szCs w:val="24"/>
        </w:rPr>
        <w:t xml:space="preserve">datos comerciales </w:t>
      </w:r>
      <w:r>
        <w:rPr>
          <w:rFonts w:ascii="Times New Roman" w:hAnsi="Times New Roman" w:cs="Times New Roman"/>
          <w:bCs/>
          <w:sz w:val="24"/>
          <w:szCs w:val="24"/>
        </w:rPr>
        <w:t xml:space="preserve">relativos a venta y producción </w:t>
      </w:r>
      <w:r w:rsidRPr="00A05FF9">
        <w:rPr>
          <w:rFonts w:ascii="Times New Roman" w:hAnsi="Times New Roman" w:cs="Times New Roman"/>
          <w:bCs/>
          <w:sz w:val="24"/>
          <w:szCs w:val="24"/>
        </w:rPr>
        <w:t xml:space="preserve">en el mercado </w:t>
      </w:r>
      <w:r w:rsidR="00154BBC">
        <w:rPr>
          <w:rFonts w:ascii="Times New Roman" w:hAnsi="Times New Roman" w:cs="Times New Roman"/>
          <w:bCs/>
          <w:sz w:val="24"/>
          <w:szCs w:val="24"/>
        </w:rPr>
        <w:t>local</w:t>
      </w:r>
      <w:r w:rsidR="00604A79">
        <w:rPr>
          <w:rFonts w:ascii="Times New Roman" w:hAnsi="Times New Roman" w:cs="Times New Roman"/>
          <w:bCs/>
          <w:sz w:val="24"/>
          <w:szCs w:val="24"/>
        </w:rPr>
        <w:t xml:space="preserve">, que tampoco son registrados </w:t>
      </w:r>
      <w:r w:rsidR="00E10319">
        <w:rPr>
          <w:rFonts w:ascii="Times New Roman" w:hAnsi="Times New Roman" w:cs="Times New Roman"/>
          <w:bCs/>
          <w:sz w:val="24"/>
          <w:szCs w:val="24"/>
        </w:rPr>
        <w:t xml:space="preserve">de forma diferenciada </w:t>
      </w:r>
      <w:r w:rsidR="00604A79">
        <w:rPr>
          <w:rFonts w:ascii="Times New Roman" w:hAnsi="Times New Roman" w:cs="Times New Roman"/>
          <w:bCs/>
          <w:sz w:val="24"/>
          <w:szCs w:val="24"/>
        </w:rPr>
        <w:t xml:space="preserve">por los organismos estadísticos estatales </w:t>
      </w:r>
      <w:r w:rsidR="00E10319">
        <w:rPr>
          <w:rFonts w:ascii="Times New Roman" w:hAnsi="Times New Roman" w:cs="Times New Roman"/>
          <w:bCs/>
          <w:sz w:val="24"/>
          <w:szCs w:val="24"/>
        </w:rPr>
        <w:t>competentes locales</w:t>
      </w:r>
      <w:r w:rsidR="00604A79">
        <w:rPr>
          <w:rFonts w:ascii="Times New Roman" w:hAnsi="Times New Roman" w:cs="Times New Roman"/>
          <w:bCs/>
          <w:sz w:val="24"/>
          <w:szCs w:val="24"/>
        </w:rPr>
        <w:t>.</w:t>
      </w:r>
    </w:p>
    <w:p w:rsidR="002E678B" w:rsidRPr="00F6096C" w:rsidRDefault="002E678B" w:rsidP="002E678B">
      <w:pPr>
        <w:pStyle w:val="Prrafodelista"/>
        <w:ind w:left="360"/>
        <w:jc w:val="both"/>
        <w:rPr>
          <w:rFonts w:ascii="Times New Roman" w:hAnsi="Times New Roman" w:cs="Times New Roman"/>
          <w:b/>
          <w:bCs/>
          <w:i/>
          <w:sz w:val="24"/>
          <w:szCs w:val="24"/>
        </w:rPr>
      </w:pPr>
    </w:p>
    <w:p w:rsidR="002E678B" w:rsidRPr="00A05FF9"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Canales de comercialización</w:t>
      </w:r>
    </w:p>
    <w:p w:rsidR="002E678B" w:rsidRPr="00A05FF9" w:rsidRDefault="002E678B" w:rsidP="002E678B">
      <w:pPr>
        <w:jc w:val="both"/>
        <w:rPr>
          <w:rFonts w:ascii="Times New Roman" w:hAnsi="Times New Roman" w:cs="Times New Roman"/>
          <w:b/>
          <w:bCs/>
          <w:sz w:val="24"/>
          <w:szCs w:val="24"/>
        </w:rPr>
      </w:pPr>
      <w:r w:rsidRPr="00A05FF9">
        <w:rPr>
          <w:rFonts w:ascii="Times New Roman" w:hAnsi="Times New Roman" w:cs="Times New Roman"/>
          <w:bCs/>
          <w:sz w:val="24"/>
          <w:szCs w:val="24"/>
        </w:rPr>
        <w:t>Las ventas mayoristas y minoristas en Ucrania se realizan a través de importadores, distribuidores, así co</w:t>
      </w:r>
      <w:r w:rsidR="00E10319">
        <w:rPr>
          <w:rFonts w:ascii="Times New Roman" w:hAnsi="Times New Roman" w:cs="Times New Roman"/>
          <w:bCs/>
          <w:sz w:val="24"/>
          <w:szCs w:val="24"/>
        </w:rPr>
        <w:t>mo también a través de Internet.</w:t>
      </w:r>
    </w:p>
    <w:p w:rsidR="002E678B" w:rsidRPr="00A05FF9" w:rsidRDefault="002E678B" w:rsidP="002E678B">
      <w:pPr>
        <w:jc w:val="both"/>
        <w:rPr>
          <w:rFonts w:ascii="Times New Roman" w:hAnsi="Times New Roman" w:cs="Times New Roman"/>
          <w:bCs/>
          <w:sz w:val="24"/>
          <w:szCs w:val="24"/>
        </w:rPr>
      </w:pPr>
      <w:r w:rsidRPr="00A05FF9">
        <w:rPr>
          <w:rFonts w:ascii="Times New Roman" w:hAnsi="Times New Roman" w:cs="Times New Roman"/>
          <w:bCs/>
          <w:sz w:val="24"/>
          <w:szCs w:val="24"/>
        </w:rPr>
        <w:t xml:space="preserve">Se sugiere analizar la posibilidad de participar en la exposición sectorial que se celebra todos los años en el mes de febrero en </w:t>
      </w:r>
      <w:r>
        <w:rPr>
          <w:rFonts w:ascii="Times New Roman" w:hAnsi="Times New Roman" w:cs="Times New Roman"/>
          <w:bCs/>
          <w:sz w:val="24"/>
          <w:szCs w:val="24"/>
        </w:rPr>
        <w:t xml:space="preserve">la ciudad de </w:t>
      </w:r>
      <w:r w:rsidRPr="00A05FF9">
        <w:rPr>
          <w:rFonts w:ascii="Times New Roman" w:hAnsi="Times New Roman" w:cs="Times New Roman"/>
          <w:bCs/>
          <w:sz w:val="24"/>
          <w:szCs w:val="24"/>
        </w:rPr>
        <w:t>Kiev.</w:t>
      </w:r>
    </w:p>
    <w:p w:rsidR="002E678B" w:rsidRPr="00A05FF9" w:rsidRDefault="002E678B" w:rsidP="002E678B">
      <w:pPr>
        <w:rPr>
          <w:rFonts w:ascii="Times New Roman" w:hAnsi="Times New Roman" w:cs="Times New Roman"/>
          <w:b/>
          <w:sz w:val="24"/>
          <w:szCs w:val="24"/>
          <w:lang w:val="es-AR"/>
        </w:rPr>
      </w:pPr>
      <w:r w:rsidRPr="00A05FF9">
        <w:rPr>
          <w:rFonts w:ascii="Times New Roman" w:hAnsi="Times New Roman" w:cs="Times New Roman"/>
          <w:b/>
          <w:sz w:val="24"/>
          <w:szCs w:val="24"/>
          <w:lang w:val="es-AR"/>
        </w:rPr>
        <w:t>GRAINEXPO, TECNOLOGÍAS PARA GRANOS</w:t>
      </w:r>
    </w:p>
    <w:p w:rsidR="002E678B" w:rsidRDefault="002E678B" w:rsidP="002E678B">
      <w:pPr>
        <w:rPr>
          <w:rFonts w:ascii="Times New Roman" w:hAnsi="Times New Roman" w:cs="Times New Roman"/>
          <w:sz w:val="24"/>
          <w:szCs w:val="24"/>
          <w:lang w:val="es-AR"/>
        </w:rPr>
      </w:pPr>
      <w:r w:rsidRPr="00A05FF9">
        <w:rPr>
          <w:rFonts w:ascii="Times New Roman" w:hAnsi="Times New Roman" w:cs="Times New Roman"/>
          <w:sz w:val="24"/>
          <w:szCs w:val="24"/>
          <w:lang w:val="es-AR"/>
        </w:rPr>
        <w:t>Ucrania, Kiev</w:t>
      </w:r>
    </w:p>
    <w:p w:rsidR="00E10319" w:rsidRPr="00A05FF9" w:rsidRDefault="00E10319" w:rsidP="002E678B">
      <w:pPr>
        <w:rPr>
          <w:rFonts w:ascii="Times New Roman" w:hAnsi="Times New Roman" w:cs="Times New Roman"/>
          <w:sz w:val="24"/>
          <w:szCs w:val="24"/>
          <w:lang w:val="es-AR"/>
        </w:rPr>
      </w:pPr>
      <w:r>
        <w:rPr>
          <w:rFonts w:ascii="Times New Roman" w:hAnsi="Times New Roman" w:cs="Times New Roman"/>
          <w:sz w:val="24"/>
          <w:szCs w:val="24"/>
          <w:lang w:val="es-AR"/>
        </w:rPr>
        <w:t>19 al 21 de febrero de 2019</w:t>
      </w:r>
    </w:p>
    <w:p w:rsidR="002E678B" w:rsidRPr="00A05FF9" w:rsidRDefault="002E678B" w:rsidP="002E678B">
      <w:pPr>
        <w:rPr>
          <w:rFonts w:ascii="Times New Roman" w:hAnsi="Times New Roman" w:cs="Times New Roman"/>
          <w:sz w:val="24"/>
          <w:szCs w:val="24"/>
          <w:lang w:val="es-AR"/>
        </w:rPr>
      </w:pPr>
      <w:r w:rsidRPr="00A05FF9">
        <w:rPr>
          <w:rFonts w:ascii="Times New Roman" w:hAnsi="Times New Roman" w:cs="Times New Roman"/>
          <w:sz w:val="24"/>
          <w:szCs w:val="24"/>
          <w:lang w:val="es-AR"/>
        </w:rPr>
        <w:lastRenderedPageBreak/>
        <w:t xml:space="preserve">Organizador: </w:t>
      </w:r>
      <w:r w:rsidR="00E10319">
        <w:rPr>
          <w:rFonts w:ascii="Times New Roman" w:hAnsi="Times New Roman" w:cs="Times New Roman"/>
          <w:sz w:val="24"/>
          <w:szCs w:val="24"/>
          <w:lang w:val="es-AR"/>
        </w:rPr>
        <w:t>"</w:t>
      </w:r>
      <w:proofErr w:type="spellStart"/>
      <w:r w:rsidRPr="00E10319">
        <w:rPr>
          <w:rFonts w:ascii="Times New Roman" w:hAnsi="Times New Roman" w:cs="Times New Roman"/>
          <w:i/>
          <w:sz w:val="24"/>
          <w:szCs w:val="24"/>
          <w:lang w:val="es-AR"/>
        </w:rPr>
        <w:t>Kievsky</w:t>
      </w:r>
      <w:proofErr w:type="spellEnd"/>
      <w:r w:rsidRPr="00E10319">
        <w:rPr>
          <w:rFonts w:ascii="Times New Roman" w:hAnsi="Times New Roman" w:cs="Times New Roman"/>
          <w:i/>
          <w:sz w:val="24"/>
          <w:szCs w:val="24"/>
          <w:lang w:val="es-AR"/>
        </w:rPr>
        <w:t xml:space="preserve"> </w:t>
      </w:r>
      <w:proofErr w:type="spellStart"/>
      <w:r w:rsidRPr="00E10319">
        <w:rPr>
          <w:rFonts w:ascii="Times New Roman" w:hAnsi="Times New Roman" w:cs="Times New Roman"/>
          <w:i/>
          <w:sz w:val="24"/>
          <w:szCs w:val="24"/>
          <w:lang w:val="es-AR"/>
        </w:rPr>
        <w:t>Mizhnarodnyi</w:t>
      </w:r>
      <w:proofErr w:type="spellEnd"/>
      <w:r w:rsidRPr="00E10319">
        <w:rPr>
          <w:rFonts w:ascii="Times New Roman" w:hAnsi="Times New Roman" w:cs="Times New Roman"/>
          <w:i/>
          <w:sz w:val="24"/>
          <w:szCs w:val="24"/>
          <w:lang w:val="es-AR"/>
        </w:rPr>
        <w:t xml:space="preserve"> </w:t>
      </w:r>
      <w:proofErr w:type="spellStart"/>
      <w:r w:rsidRPr="00E10319">
        <w:rPr>
          <w:rFonts w:ascii="Times New Roman" w:hAnsi="Times New Roman" w:cs="Times New Roman"/>
          <w:i/>
          <w:sz w:val="24"/>
          <w:szCs w:val="24"/>
          <w:lang w:val="es-AR"/>
        </w:rPr>
        <w:t>Kontractovyi</w:t>
      </w:r>
      <w:proofErr w:type="spellEnd"/>
      <w:r w:rsidRPr="00E10319">
        <w:rPr>
          <w:rFonts w:ascii="Times New Roman" w:hAnsi="Times New Roman" w:cs="Times New Roman"/>
          <w:i/>
          <w:sz w:val="24"/>
          <w:szCs w:val="24"/>
          <w:lang w:val="es-AR"/>
        </w:rPr>
        <w:t xml:space="preserve"> </w:t>
      </w:r>
      <w:proofErr w:type="spellStart"/>
      <w:r w:rsidRPr="00E10319">
        <w:rPr>
          <w:rFonts w:ascii="Times New Roman" w:hAnsi="Times New Roman" w:cs="Times New Roman"/>
          <w:i/>
          <w:sz w:val="24"/>
          <w:szCs w:val="24"/>
          <w:lang w:val="es-AR"/>
        </w:rPr>
        <w:t>Yarmarok</w:t>
      </w:r>
      <w:proofErr w:type="spellEnd"/>
      <w:r w:rsidR="00E10319">
        <w:rPr>
          <w:rFonts w:ascii="Times New Roman" w:hAnsi="Times New Roman" w:cs="Times New Roman"/>
          <w:sz w:val="24"/>
          <w:szCs w:val="24"/>
          <w:lang w:val="es-AR"/>
        </w:rPr>
        <w:t>"</w:t>
      </w:r>
    </w:p>
    <w:p w:rsidR="00E10319" w:rsidRPr="00A05FF9" w:rsidRDefault="00E10319" w:rsidP="00E10319">
      <w:pPr>
        <w:rPr>
          <w:rFonts w:ascii="Times New Roman" w:hAnsi="Times New Roman" w:cs="Times New Roman"/>
          <w:sz w:val="24"/>
          <w:szCs w:val="24"/>
        </w:rPr>
      </w:pPr>
      <w:hyperlink r:id="rId27" w:history="1">
        <w:r w:rsidRPr="00A05FF9">
          <w:rPr>
            <w:rStyle w:val="Hipervnculo"/>
            <w:rFonts w:ascii="Times New Roman" w:hAnsi="Times New Roman" w:cs="Times New Roman"/>
            <w:sz w:val="24"/>
            <w:szCs w:val="24"/>
          </w:rPr>
          <w:t>agro@kmkya.kiev.ua</w:t>
        </w:r>
      </w:hyperlink>
    </w:p>
    <w:p w:rsidR="002E678B" w:rsidRPr="00A05FF9" w:rsidRDefault="004305ED" w:rsidP="002E678B">
      <w:pPr>
        <w:rPr>
          <w:rFonts w:ascii="Times New Roman" w:hAnsi="Times New Roman" w:cs="Times New Roman"/>
          <w:sz w:val="24"/>
          <w:szCs w:val="24"/>
          <w:lang w:val="es-AR"/>
        </w:rPr>
      </w:pPr>
      <w:hyperlink r:id="rId28" w:history="1">
        <w:r w:rsidR="002E678B" w:rsidRPr="00A05FF9">
          <w:rPr>
            <w:rStyle w:val="Hipervnculo"/>
            <w:rFonts w:ascii="Times New Roman" w:hAnsi="Times New Roman" w:cs="Times New Roman"/>
            <w:sz w:val="24"/>
            <w:szCs w:val="24"/>
            <w:lang w:val="es-AR"/>
          </w:rPr>
          <w:t>http://www.grainexpo.com.ua/en/</w:t>
        </w:r>
      </w:hyperlink>
      <w:r w:rsidR="002E678B" w:rsidRPr="00A05FF9">
        <w:rPr>
          <w:rFonts w:ascii="Times New Roman" w:hAnsi="Times New Roman" w:cs="Times New Roman"/>
          <w:sz w:val="24"/>
          <w:szCs w:val="24"/>
          <w:lang w:val="es-AR"/>
        </w:rPr>
        <w:t xml:space="preserve"> </w:t>
      </w:r>
    </w:p>
    <w:p w:rsidR="002E678B" w:rsidRPr="00A05FF9" w:rsidRDefault="002E678B" w:rsidP="002E678B">
      <w:pPr>
        <w:rPr>
          <w:rFonts w:ascii="Times New Roman" w:hAnsi="Times New Roman" w:cs="Times New Roman"/>
          <w:sz w:val="24"/>
          <w:szCs w:val="24"/>
        </w:rPr>
      </w:pPr>
      <w:r w:rsidRPr="00A05FF9">
        <w:rPr>
          <w:rFonts w:ascii="Times New Roman" w:hAnsi="Times New Roman" w:cs="Times New Roman"/>
          <w:sz w:val="24"/>
          <w:szCs w:val="24"/>
          <w:lang w:val="es-AR"/>
        </w:rPr>
        <w:t xml:space="preserve">Tel. </w:t>
      </w:r>
      <w:r w:rsidRPr="00A05FF9">
        <w:rPr>
          <w:rFonts w:ascii="Times New Roman" w:hAnsi="Times New Roman" w:cs="Times New Roman"/>
          <w:sz w:val="24"/>
          <w:szCs w:val="24"/>
        </w:rPr>
        <w:t>+38 044 461 93 68/69</w:t>
      </w:r>
    </w:p>
    <w:p w:rsidR="002E678B" w:rsidRDefault="002E678B" w:rsidP="002E678B">
      <w:pPr>
        <w:rPr>
          <w:rFonts w:ascii="Times New Roman" w:hAnsi="Times New Roman" w:cs="Times New Roman"/>
          <w:sz w:val="24"/>
          <w:szCs w:val="24"/>
        </w:rPr>
      </w:pPr>
      <w:r w:rsidRPr="00A05FF9">
        <w:rPr>
          <w:rFonts w:ascii="Times New Roman" w:hAnsi="Times New Roman" w:cs="Times New Roman"/>
          <w:sz w:val="24"/>
          <w:szCs w:val="24"/>
        </w:rPr>
        <w:t xml:space="preserve">Director: Sr. </w:t>
      </w:r>
      <w:proofErr w:type="spellStart"/>
      <w:r w:rsidRPr="00A05FF9">
        <w:rPr>
          <w:rFonts w:ascii="Times New Roman" w:hAnsi="Times New Roman" w:cs="Times New Roman"/>
          <w:sz w:val="24"/>
          <w:szCs w:val="24"/>
        </w:rPr>
        <w:t>Serguey</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Vysotskyi</w:t>
      </w:r>
      <w:proofErr w:type="spellEnd"/>
    </w:p>
    <w:p w:rsidR="00DC0AFA" w:rsidRDefault="00DC0AFA" w:rsidP="002E678B">
      <w:pPr>
        <w:rPr>
          <w:rFonts w:ascii="Times New Roman" w:hAnsi="Times New Roman" w:cs="Times New Roman"/>
          <w:sz w:val="24"/>
          <w:szCs w:val="24"/>
        </w:rPr>
      </w:pPr>
    </w:p>
    <w:p w:rsidR="00DC0AFA" w:rsidRPr="00DC0AFA" w:rsidRDefault="00DC0AFA" w:rsidP="002E678B">
      <w:pPr>
        <w:rPr>
          <w:rFonts w:ascii="Times New Roman" w:hAnsi="Times New Roman" w:cs="Times New Roman"/>
          <w:b/>
          <w:sz w:val="24"/>
          <w:szCs w:val="24"/>
        </w:rPr>
      </w:pPr>
      <w:r w:rsidRPr="00DC0AFA">
        <w:rPr>
          <w:rFonts w:ascii="Times New Roman" w:hAnsi="Times New Roman" w:cs="Times New Roman"/>
          <w:b/>
          <w:sz w:val="24"/>
          <w:szCs w:val="24"/>
        </w:rPr>
        <w:t>AGRO, Ucrania</w:t>
      </w:r>
    </w:p>
    <w:p w:rsidR="00180024" w:rsidRDefault="00180024" w:rsidP="002E678B">
      <w:pPr>
        <w:rPr>
          <w:rFonts w:ascii="Times New Roman" w:hAnsi="Times New Roman" w:cs="Times New Roman"/>
          <w:sz w:val="24"/>
          <w:szCs w:val="24"/>
        </w:rPr>
      </w:pPr>
      <w:r>
        <w:rPr>
          <w:rFonts w:ascii="Times New Roman" w:hAnsi="Times New Roman" w:cs="Times New Roman"/>
          <w:sz w:val="24"/>
          <w:szCs w:val="24"/>
        </w:rPr>
        <w:t>Sección: Agroquímica</w:t>
      </w:r>
    </w:p>
    <w:p w:rsidR="00E10319" w:rsidRDefault="00E10319" w:rsidP="002E678B">
      <w:pPr>
        <w:rPr>
          <w:rFonts w:ascii="Times New Roman" w:hAnsi="Times New Roman" w:cs="Times New Roman"/>
          <w:sz w:val="24"/>
          <w:szCs w:val="24"/>
        </w:rPr>
      </w:pPr>
      <w:r>
        <w:rPr>
          <w:rFonts w:ascii="Times New Roman" w:hAnsi="Times New Roman" w:cs="Times New Roman"/>
          <w:sz w:val="24"/>
          <w:szCs w:val="24"/>
        </w:rPr>
        <w:t>Habitualmente se realiza durante el mes de junio.</w:t>
      </w:r>
    </w:p>
    <w:p w:rsidR="00E10319" w:rsidRPr="00E10319" w:rsidRDefault="00E10319" w:rsidP="00E10319">
      <w:pPr>
        <w:rPr>
          <w:rFonts w:ascii="Times New Roman" w:hAnsi="Times New Roman" w:cs="Times New Roman"/>
          <w:sz w:val="24"/>
          <w:szCs w:val="24"/>
        </w:rPr>
      </w:pPr>
      <w:proofErr w:type="gramStart"/>
      <w:r w:rsidRPr="00E10319">
        <w:rPr>
          <w:rFonts w:ascii="Times New Roman" w:hAnsi="Times New Roman" w:cs="Times New Roman"/>
          <w:sz w:val="24"/>
          <w:szCs w:val="24"/>
        </w:rPr>
        <w:t>tel</w:t>
      </w:r>
      <w:proofErr w:type="gramEnd"/>
      <w:r w:rsidRPr="00E10319">
        <w:rPr>
          <w:rFonts w:ascii="Times New Roman" w:hAnsi="Times New Roman" w:cs="Times New Roman"/>
          <w:sz w:val="24"/>
          <w:szCs w:val="24"/>
        </w:rPr>
        <w:t>. +38 (044) 599-71-77 / +38 (044) 220-11-45 / +38 (044) 220-11-46</w:t>
      </w:r>
    </w:p>
    <w:p w:rsidR="00180024" w:rsidRDefault="004305ED" w:rsidP="00180024">
      <w:pPr>
        <w:rPr>
          <w:rStyle w:val="Hipervnculo"/>
          <w:rFonts w:ascii="Times New Roman" w:hAnsi="Times New Roman" w:cs="Times New Roman"/>
          <w:sz w:val="24"/>
          <w:szCs w:val="24"/>
        </w:rPr>
      </w:pPr>
      <w:hyperlink r:id="rId29" w:history="1">
        <w:r w:rsidR="00180024" w:rsidRPr="00180024">
          <w:rPr>
            <w:rStyle w:val="Hipervnculo"/>
            <w:rFonts w:ascii="Times New Roman" w:hAnsi="Times New Roman" w:cs="Times New Roman"/>
            <w:sz w:val="24"/>
            <w:szCs w:val="24"/>
          </w:rPr>
          <w:t>info@agroexpo.in.ua</w:t>
        </w:r>
      </w:hyperlink>
    </w:p>
    <w:p w:rsidR="00E10319" w:rsidRDefault="00E10319" w:rsidP="00E10319">
      <w:pPr>
        <w:rPr>
          <w:rFonts w:ascii="Times New Roman" w:hAnsi="Times New Roman" w:cs="Times New Roman"/>
          <w:sz w:val="24"/>
          <w:szCs w:val="24"/>
          <w:shd w:val="clear" w:color="auto" w:fill="FFFFFF"/>
        </w:rPr>
      </w:pPr>
      <w:hyperlink r:id="rId30" w:history="1">
        <w:r w:rsidRPr="008A0563">
          <w:rPr>
            <w:rStyle w:val="Hipervnculo"/>
            <w:rFonts w:ascii="Times New Roman" w:hAnsi="Times New Roman" w:cs="Times New Roman"/>
            <w:sz w:val="24"/>
            <w:szCs w:val="24"/>
            <w:shd w:val="clear" w:color="auto" w:fill="FFFFFF"/>
          </w:rPr>
          <w:t>agro@agroexpo.in.ua</w:t>
        </w:r>
      </w:hyperlink>
    </w:p>
    <w:p w:rsidR="00E10319" w:rsidRDefault="00E10319" w:rsidP="00E10319">
      <w:pPr>
        <w:rPr>
          <w:rFonts w:ascii="Times New Roman" w:hAnsi="Times New Roman" w:cs="Times New Roman"/>
          <w:sz w:val="24"/>
          <w:szCs w:val="24"/>
        </w:rPr>
      </w:pPr>
      <w:hyperlink r:id="rId31" w:history="1">
        <w:r w:rsidRPr="00540977">
          <w:rPr>
            <w:rStyle w:val="Hipervnculo"/>
            <w:rFonts w:ascii="Times New Roman" w:hAnsi="Times New Roman" w:cs="Times New Roman"/>
            <w:sz w:val="24"/>
            <w:szCs w:val="24"/>
          </w:rPr>
          <w:t>http://www.agroexpo.in.ua/agrohimiya</w:t>
        </w:r>
      </w:hyperlink>
    </w:p>
    <w:p w:rsidR="00180024" w:rsidRDefault="00180024" w:rsidP="00180024">
      <w:pPr>
        <w:rPr>
          <w:rFonts w:ascii="Times New Roman" w:hAnsi="Times New Roman" w:cs="Times New Roman"/>
          <w:sz w:val="24"/>
          <w:szCs w:val="24"/>
        </w:rPr>
      </w:pPr>
      <w:r w:rsidRPr="00E10319">
        <w:rPr>
          <w:rFonts w:ascii="Times New Roman" w:hAnsi="Times New Roman" w:cs="Times New Roman"/>
          <w:sz w:val="24"/>
          <w:szCs w:val="24"/>
        </w:rPr>
        <w:t xml:space="preserve">Director: Sr. Alexander </w:t>
      </w:r>
      <w:proofErr w:type="spellStart"/>
      <w:r w:rsidRPr="00E10319">
        <w:rPr>
          <w:rFonts w:ascii="Times New Roman" w:hAnsi="Times New Roman" w:cs="Times New Roman"/>
          <w:sz w:val="24"/>
          <w:szCs w:val="24"/>
        </w:rPr>
        <w:t>Pogrebnoy</w:t>
      </w:r>
      <w:proofErr w:type="spellEnd"/>
    </w:p>
    <w:p w:rsidR="00E10319" w:rsidRPr="00E10319" w:rsidRDefault="00E10319" w:rsidP="00180024">
      <w:pPr>
        <w:rPr>
          <w:rFonts w:ascii="Times New Roman" w:hAnsi="Times New Roman" w:cs="Times New Roman"/>
          <w:sz w:val="24"/>
          <w:szCs w:val="24"/>
        </w:rPr>
      </w:pPr>
    </w:p>
    <w:p w:rsidR="002E678B"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Precios de referencia</w:t>
      </w:r>
    </w:p>
    <w:p w:rsidR="00B03902" w:rsidRPr="00B03902" w:rsidRDefault="00D366E4" w:rsidP="00B03902">
      <w:pPr>
        <w:rPr>
          <w:rFonts w:ascii="Times New Roman" w:hAnsi="Times New Roman" w:cs="Times New Roman"/>
          <w:sz w:val="24"/>
          <w:szCs w:val="24"/>
        </w:rPr>
      </w:pPr>
      <w:proofErr w:type="spellStart"/>
      <w:r w:rsidRPr="00DE3FFA">
        <w:rPr>
          <w:rFonts w:ascii="Times New Roman" w:hAnsi="Times New Roman" w:cs="Times New Roman"/>
          <w:sz w:val="24"/>
          <w:szCs w:val="24"/>
        </w:rPr>
        <w:t>R</w:t>
      </w:r>
      <w:r w:rsidR="00E10319">
        <w:rPr>
          <w:rFonts w:ascii="Times New Roman" w:hAnsi="Times New Roman" w:cs="Times New Roman"/>
          <w:sz w:val="24"/>
          <w:szCs w:val="24"/>
        </w:rPr>
        <w:t>o</w:t>
      </w:r>
      <w:r w:rsidRPr="00DE3FFA">
        <w:rPr>
          <w:rFonts w:ascii="Times New Roman" w:hAnsi="Times New Roman" w:cs="Times New Roman"/>
          <w:sz w:val="24"/>
          <w:szCs w:val="24"/>
        </w:rPr>
        <w:t>undup</w:t>
      </w:r>
      <w:proofErr w:type="spellEnd"/>
      <w:r w:rsidRPr="00DE3FFA">
        <w:rPr>
          <w:rFonts w:ascii="Times New Roman" w:hAnsi="Times New Roman" w:cs="Times New Roman"/>
          <w:sz w:val="24"/>
          <w:szCs w:val="24"/>
        </w:rPr>
        <w:t xml:space="preserve"> Max </w:t>
      </w:r>
      <w:proofErr w:type="spellStart"/>
      <w:r w:rsidRPr="00DE3FFA">
        <w:rPr>
          <w:rFonts w:ascii="Times New Roman" w:hAnsi="Times New Roman" w:cs="Times New Roman"/>
          <w:sz w:val="24"/>
          <w:szCs w:val="24"/>
        </w:rPr>
        <w:t>glifosat</w:t>
      </w:r>
      <w:proofErr w:type="spellEnd"/>
      <w:r w:rsidRPr="00DE3FFA">
        <w:rPr>
          <w:rFonts w:ascii="Times New Roman" w:hAnsi="Times New Roman" w:cs="Times New Roman"/>
          <w:sz w:val="24"/>
          <w:szCs w:val="24"/>
        </w:rPr>
        <w:t xml:space="preserve"> </w:t>
      </w:r>
      <w:r w:rsidR="00E10319">
        <w:rPr>
          <w:rFonts w:ascii="Times New Roman" w:hAnsi="Times New Roman" w:cs="Times New Roman"/>
          <w:sz w:val="24"/>
          <w:szCs w:val="24"/>
        </w:rPr>
        <w:t>(</w:t>
      </w:r>
      <w:r w:rsidRPr="00DE3FFA">
        <w:rPr>
          <w:rFonts w:ascii="Times New Roman" w:hAnsi="Times New Roman" w:cs="Times New Roman"/>
          <w:sz w:val="24"/>
          <w:szCs w:val="24"/>
        </w:rPr>
        <w:t>Monsanto</w:t>
      </w:r>
      <w:r w:rsidR="00E10319">
        <w:rPr>
          <w:rFonts w:ascii="Times New Roman" w:hAnsi="Times New Roman" w:cs="Times New Roman"/>
          <w:sz w:val="24"/>
          <w:szCs w:val="24"/>
        </w:rPr>
        <w:t>):</w:t>
      </w:r>
      <w:r w:rsidRPr="00DE3FFA">
        <w:rPr>
          <w:rFonts w:ascii="Times New Roman" w:hAnsi="Times New Roman" w:cs="Times New Roman"/>
          <w:sz w:val="24"/>
          <w:szCs w:val="24"/>
        </w:rPr>
        <w:t xml:space="preserve"> 230 </w:t>
      </w:r>
      <w:proofErr w:type="spellStart"/>
      <w:r w:rsidRPr="00DE3FFA">
        <w:rPr>
          <w:rFonts w:ascii="Times New Roman" w:hAnsi="Times New Roman" w:cs="Times New Roman"/>
          <w:sz w:val="24"/>
          <w:szCs w:val="24"/>
        </w:rPr>
        <w:t>hryvnias</w:t>
      </w:r>
      <w:proofErr w:type="spellEnd"/>
      <w:r w:rsidRPr="00DE3FFA">
        <w:rPr>
          <w:rFonts w:ascii="Times New Roman" w:hAnsi="Times New Roman" w:cs="Times New Roman"/>
          <w:sz w:val="24"/>
          <w:szCs w:val="24"/>
        </w:rPr>
        <w:t xml:space="preserve"> por 1 litro </w:t>
      </w:r>
      <w:r w:rsidR="00E10319">
        <w:rPr>
          <w:rFonts w:ascii="Times New Roman" w:hAnsi="Times New Roman" w:cs="Times New Roman"/>
          <w:sz w:val="24"/>
          <w:szCs w:val="24"/>
        </w:rPr>
        <w:t>(</w:t>
      </w:r>
      <w:r w:rsidR="00B03902">
        <w:rPr>
          <w:rFonts w:ascii="Times New Roman" w:hAnsi="Times New Roman" w:cs="Times New Roman"/>
          <w:sz w:val="24"/>
          <w:szCs w:val="24"/>
        </w:rPr>
        <w:t>aprox. 8,2 USD</w:t>
      </w:r>
      <w:r w:rsidR="00E10319">
        <w:rPr>
          <w:rFonts w:ascii="Times New Roman" w:hAnsi="Times New Roman" w:cs="Times New Roman"/>
          <w:sz w:val="24"/>
          <w:szCs w:val="24"/>
        </w:rPr>
        <w:t>).</w:t>
      </w:r>
    </w:p>
    <w:p w:rsidR="00B03902" w:rsidRPr="00B03902" w:rsidRDefault="00D366E4" w:rsidP="00B03902">
      <w:pPr>
        <w:rPr>
          <w:rFonts w:ascii="Times New Roman" w:hAnsi="Times New Roman" w:cs="Times New Roman"/>
          <w:sz w:val="24"/>
          <w:szCs w:val="24"/>
        </w:rPr>
      </w:pPr>
      <w:proofErr w:type="spellStart"/>
      <w:r w:rsidRPr="00DE3FFA">
        <w:rPr>
          <w:rFonts w:ascii="Times New Roman" w:hAnsi="Times New Roman" w:cs="Times New Roman"/>
          <w:sz w:val="24"/>
          <w:szCs w:val="24"/>
        </w:rPr>
        <w:t>Task</w:t>
      </w:r>
      <w:proofErr w:type="spellEnd"/>
      <w:r w:rsidRPr="00DE3FFA">
        <w:rPr>
          <w:rFonts w:ascii="Times New Roman" w:hAnsi="Times New Roman" w:cs="Times New Roman"/>
          <w:sz w:val="24"/>
          <w:szCs w:val="24"/>
        </w:rPr>
        <w:t xml:space="preserve"> Extra Du Pont</w:t>
      </w:r>
      <w:r w:rsidR="00E10319">
        <w:rPr>
          <w:rFonts w:ascii="Times New Roman" w:hAnsi="Times New Roman" w:cs="Times New Roman"/>
          <w:sz w:val="24"/>
          <w:szCs w:val="24"/>
        </w:rPr>
        <w:t>:</w:t>
      </w:r>
      <w:r w:rsidRPr="00DE3FFA">
        <w:rPr>
          <w:rFonts w:ascii="Times New Roman" w:hAnsi="Times New Roman" w:cs="Times New Roman"/>
          <w:sz w:val="24"/>
          <w:szCs w:val="24"/>
        </w:rPr>
        <w:t xml:space="preserve"> 975 </w:t>
      </w:r>
      <w:proofErr w:type="spellStart"/>
      <w:r w:rsidRPr="00DE3FFA">
        <w:rPr>
          <w:rFonts w:ascii="Times New Roman" w:hAnsi="Times New Roman" w:cs="Times New Roman"/>
          <w:sz w:val="24"/>
          <w:szCs w:val="24"/>
        </w:rPr>
        <w:t>hryvnias</w:t>
      </w:r>
      <w:proofErr w:type="spellEnd"/>
      <w:r w:rsidRPr="00DE3FFA">
        <w:rPr>
          <w:rFonts w:ascii="Times New Roman" w:hAnsi="Times New Roman" w:cs="Times New Roman"/>
          <w:sz w:val="24"/>
          <w:szCs w:val="24"/>
        </w:rPr>
        <w:t xml:space="preserve"> por 440 gramos </w:t>
      </w:r>
      <w:r w:rsidR="00E10319">
        <w:rPr>
          <w:rFonts w:ascii="Times New Roman" w:hAnsi="Times New Roman" w:cs="Times New Roman"/>
          <w:sz w:val="24"/>
          <w:szCs w:val="24"/>
        </w:rPr>
        <w:t>(</w:t>
      </w:r>
      <w:r w:rsidR="00B03902">
        <w:rPr>
          <w:rFonts w:ascii="Times New Roman" w:hAnsi="Times New Roman" w:cs="Times New Roman"/>
          <w:sz w:val="24"/>
          <w:szCs w:val="24"/>
        </w:rPr>
        <w:t>aprox. 34,8 USD</w:t>
      </w:r>
      <w:r w:rsidR="00E10319">
        <w:rPr>
          <w:rFonts w:ascii="Times New Roman" w:hAnsi="Times New Roman" w:cs="Times New Roman"/>
          <w:sz w:val="24"/>
          <w:szCs w:val="24"/>
        </w:rPr>
        <w:t>).</w:t>
      </w:r>
    </w:p>
    <w:p w:rsidR="00B03902" w:rsidRPr="00B03902" w:rsidRDefault="00D366E4" w:rsidP="00B03902">
      <w:pPr>
        <w:rPr>
          <w:rFonts w:ascii="Times New Roman" w:hAnsi="Times New Roman" w:cs="Times New Roman"/>
          <w:sz w:val="24"/>
          <w:szCs w:val="24"/>
        </w:rPr>
      </w:pPr>
      <w:proofErr w:type="spellStart"/>
      <w:r w:rsidRPr="00DE3FFA">
        <w:rPr>
          <w:rFonts w:ascii="Times New Roman" w:hAnsi="Times New Roman" w:cs="Times New Roman"/>
          <w:sz w:val="24"/>
          <w:szCs w:val="24"/>
        </w:rPr>
        <w:t>Glifat</w:t>
      </w:r>
      <w:proofErr w:type="spellEnd"/>
      <w:r w:rsidRPr="00DE3FFA">
        <w:rPr>
          <w:rFonts w:ascii="Times New Roman" w:hAnsi="Times New Roman" w:cs="Times New Roman"/>
          <w:sz w:val="24"/>
          <w:szCs w:val="24"/>
        </w:rPr>
        <w:t xml:space="preserve"> </w:t>
      </w:r>
      <w:proofErr w:type="spellStart"/>
      <w:r w:rsidRPr="00DE3FFA">
        <w:rPr>
          <w:rFonts w:ascii="Times New Roman" w:hAnsi="Times New Roman" w:cs="Times New Roman"/>
          <w:sz w:val="24"/>
          <w:szCs w:val="24"/>
        </w:rPr>
        <w:t>Rangoli</w:t>
      </w:r>
      <w:proofErr w:type="spellEnd"/>
      <w:r w:rsidR="00E10319">
        <w:rPr>
          <w:rFonts w:ascii="Times New Roman" w:hAnsi="Times New Roman" w:cs="Times New Roman"/>
          <w:sz w:val="24"/>
          <w:szCs w:val="24"/>
        </w:rPr>
        <w:t>:</w:t>
      </w:r>
      <w:r w:rsidRPr="00DE3FFA">
        <w:rPr>
          <w:rFonts w:ascii="Times New Roman" w:hAnsi="Times New Roman" w:cs="Times New Roman"/>
          <w:sz w:val="24"/>
          <w:szCs w:val="24"/>
        </w:rPr>
        <w:t xml:space="preserve"> 2150 </w:t>
      </w:r>
      <w:proofErr w:type="spellStart"/>
      <w:r w:rsidRPr="00DE3FFA">
        <w:rPr>
          <w:rFonts w:ascii="Times New Roman" w:hAnsi="Times New Roman" w:cs="Times New Roman"/>
          <w:sz w:val="24"/>
          <w:szCs w:val="24"/>
        </w:rPr>
        <w:t>hryvnias</w:t>
      </w:r>
      <w:proofErr w:type="spellEnd"/>
      <w:r w:rsidRPr="00DE3FFA">
        <w:rPr>
          <w:rFonts w:ascii="Times New Roman" w:hAnsi="Times New Roman" w:cs="Times New Roman"/>
          <w:sz w:val="24"/>
          <w:szCs w:val="24"/>
        </w:rPr>
        <w:t xml:space="preserve"> por 20 litros</w:t>
      </w:r>
      <w:r w:rsidR="00B03902" w:rsidRPr="00B03902">
        <w:rPr>
          <w:rFonts w:ascii="Times New Roman" w:hAnsi="Times New Roman" w:cs="Times New Roman"/>
          <w:sz w:val="24"/>
          <w:szCs w:val="24"/>
        </w:rPr>
        <w:t xml:space="preserve"> </w:t>
      </w:r>
      <w:r w:rsidR="00E10319">
        <w:rPr>
          <w:rFonts w:ascii="Times New Roman" w:hAnsi="Times New Roman" w:cs="Times New Roman"/>
          <w:sz w:val="24"/>
          <w:szCs w:val="24"/>
        </w:rPr>
        <w:t>(</w:t>
      </w:r>
      <w:r w:rsidR="00B03902">
        <w:rPr>
          <w:rFonts w:ascii="Times New Roman" w:hAnsi="Times New Roman" w:cs="Times New Roman"/>
          <w:sz w:val="24"/>
          <w:szCs w:val="24"/>
        </w:rPr>
        <w:t>aprox. 76,8 USD</w:t>
      </w:r>
      <w:r w:rsidR="00E10319">
        <w:rPr>
          <w:rFonts w:ascii="Times New Roman" w:hAnsi="Times New Roman" w:cs="Times New Roman"/>
          <w:sz w:val="24"/>
          <w:szCs w:val="24"/>
        </w:rPr>
        <w:t>).</w:t>
      </w:r>
    </w:p>
    <w:p w:rsidR="00B03902" w:rsidRPr="00B03902" w:rsidRDefault="00D366E4" w:rsidP="00B03902">
      <w:pPr>
        <w:rPr>
          <w:rFonts w:ascii="Times New Roman" w:hAnsi="Times New Roman" w:cs="Times New Roman"/>
          <w:sz w:val="24"/>
          <w:szCs w:val="24"/>
        </w:rPr>
      </w:pPr>
      <w:proofErr w:type="spellStart"/>
      <w:r w:rsidRPr="00DE3FFA">
        <w:rPr>
          <w:rFonts w:ascii="Times New Roman" w:hAnsi="Times New Roman" w:cs="Times New Roman"/>
          <w:sz w:val="24"/>
          <w:szCs w:val="24"/>
        </w:rPr>
        <w:t>Kalif</w:t>
      </w:r>
      <w:proofErr w:type="spellEnd"/>
      <w:r w:rsidRPr="00DE3FFA">
        <w:rPr>
          <w:rFonts w:ascii="Times New Roman" w:hAnsi="Times New Roman" w:cs="Times New Roman"/>
          <w:sz w:val="24"/>
          <w:szCs w:val="24"/>
        </w:rPr>
        <w:t xml:space="preserve"> Adama</w:t>
      </w:r>
      <w:r w:rsidR="00E10319">
        <w:rPr>
          <w:rFonts w:ascii="Times New Roman" w:hAnsi="Times New Roman" w:cs="Times New Roman"/>
          <w:sz w:val="24"/>
          <w:szCs w:val="24"/>
        </w:rPr>
        <w:t>:</w:t>
      </w:r>
      <w:r w:rsidRPr="00DE3FFA">
        <w:rPr>
          <w:rFonts w:ascii="Times New Roman" w:hAnsi="Times New Roman" w:cs="Times New Roman"/>
          <w:sz w:val="24"/>
          <w:szCs w:val="24"/>
        </w:rPr>
        <w:t xml:space="preserve"> 1115 </w:t>
      </w:r>
      <w:proofErr w:type="spellStart"/>
      <w:r w:rsidRPr="00DE3FFA">
        <w:rPr>
          <w:rFonts w:ascii="Times New Roman" w:hAnsi="Times New Roman" w:cs="Times New Roman"/>
          <w:sz w:val="24"/>
          <w:szCs w:val="24"/>
        </w:rPr>
        <w:t>hryvnias</w:t>
      </w:r>
      <w:proofErr w:type="spellEnd"/>
      <w:r w:rsidRPr="00DE3FFA">
        <w:rPr>
          <w:rFonts w:ascii="Times New Roman" w:hAnsi="Times New Roman" w:cs="Times New Roman"/>
          <w:sz w:val="24"/>
          <w:szCs w:val="24"/>
        </w:rPr>
        <w:t xml:space="preserve"> por 5 litros </w:t>
      </w:r>
      <w:r w:rsidR="00E10319">
        <w:rPr>
          <w:rFonts w:ascii="Times New Roman" w:hAnsi="Times New Roman" w:cs="Times New Roman"/>
          <w:sz w:val="24"/>
          <w:szCs w:val="24"/>
        </w:rPr>
        <w:t>(</w:t>
      </w:r>
      <w:r w:rsidR="00B03902">
        <w:rPr>
          <w:rFonts w:ascii="Times New Roman" w:hAnsi="Times New Roman" w:cs="Times New Roman"/>
          <w:sz w:val="24"/>
          <w:szCs w:val="24"/>
        </w:rPr>
        <w:t>aprox. 40 USD</w:t>
      </w:r>
      <w:r w:rsidR="00E10319">
        <w:rPr>
          <w:rFonts w:ascii="Times New Roman" w:hAnsi="Times New Roman" w:cs="Times New Roman"/>
          <w:sz w:val="24"/>
          <w:szCs w:val="24"/>
        </w:rPr>
        <w:t>).</w:t>
      </w:r>
    </w:p>
    <w:p w:rsidR="00D366E4" w:rsidRPr="00E10319" w:rsidRDefault="00D366E4" w:rsidP="00D366E4">
      <w:pPr>
        <w:rPr>
          <w:rFonts w:ascii="Times New Roman" w:hAnsi="Times New Roman" w:cs="Times New Roman"/>
          <w:sz w:val="24"/>
          <w:szCs w:val="24"/>
          <w:lang w:val="en-US"/>
        </w:rPr>
      </w:pPr>
      <w:r w:rsidRPr="00DE3FFA">
        <w:rPr>
          <w:rFonts w:ascii="Times New Roman" w:hAnsi="Times New Roman" w:cs="Times New Roman"/>
          <w:sz w:val="24"/>
          <w:szCs w:val="24"/>
        </w:rPr>
        <w:t xml:space="preserve">Panda </w:t>
      </w:r>
      <w:proofErr w:type="spellStart"/>
      <w:r w:rsidRPr="00DE3FFA">
        <w:rPr>
          <w:rFonts w:ascii="Times New Roman" w:hAnsi="Times New Roman" w:cs="Times New Roman"/>
          <w:sz w:val="24"/>
          <w:szCs w:val="24"/>
        </w:rPr>
        <w:t>Ukravit</w:t>
      </w:r>
      <w:proofErr w:type="spellEnd"/>
      <w:r w:rsidR="00E10319">
        <w:rPr>
          <w:rFonts w:ascii="Times New Roman" w:hAnsi="Times New Roman" w:cs="Times New Roman"/>
          <w:sz w:val="24"/>
          <w:szCs w:val="24"/>
        </w:rPr>
        <w:t>:</w:t>
      </w:r>
      <w:r w:rsidRPr="00DE3FFA">
        <w:rPr>
          <w:rFonts w:ascii="Times New Roman" w:hAnsi="Times New Roman" w:cs="Times New Roman"/>
          <w:sz w:val="24"/>
          <w:szCs w:val="24"/>
        </w:rPr>
        <w:t xml:space="preserve"> 5700 </w:t>
      </w:r>
      <w:proofErr w:type="spellStart"/>
      <w:r w:rsidRPr="00DE3FFA">
        <w:rPr>
          <w:rFonts w:ascii="Times New Roman" w:hAnsi="Times New Roman" w:cs="Times New Roman"/>
          <w:sz w:val="24"/>
          <w:szCs w:val="24"/>
        </w:rPr>
        <w:t>hryvnias</w:t>
      </w:r>
      <w:proofErr w:type="spellEnd"/>
      <w:r w:rsidRPr="00DE3FFA">
        <w:rPr>
          <w:rFonts w:ascii="Times New Roman" w:hAnsi="Times New Roman" w:cs="Times New Roman"/>
          <w:sz w:val="24"/>
          <w:szCs w:val="24"/>
        </w:rPr>
        <w:t xml:space="preserve"> por 20 litros </w:t>
      </w:r>
      <w:r w:rsidR="00E10319">
        <w:rPr>
          <w:rFonts w:ascii="Times New Roman" w:hAnsi="Times New Roman" w:cs="Times New Roman"/>
          <w:sz w:val="24"/>
          <w:szCs w:val="24"/>
        </w:rPr>
        <w:t>(</w:t>
      </w:r>
      <w:r w:rsidR="00B03902">
        <w:rPr>
          <w:rFonts w:ascii="Times New Roman" w:hAnsi="Times New Roman" w:cs="Times New Roman"/>
          <w:sz w:val="24"/>
          <w:szCs w:val="24"/>
        </w:rPr>
        <w:t xml:space="preserve">aprox. </w:t>
      </w:r>
      <w:r w:rsidR="00B03902" w:rsidRPr="00E10319">
        <w:rPr>
          <w:rFonts w:ascii="Times New Roman" w:hAnsi="Times New Roman" w:cs="Times New Roman"/>
          <w:sz w:val="24"/>
          <w:szCs w:val="24"/>
          <w:lang w:val="en-US"/>
        </w:rPr>
        <w:t>203,6 USD</w:t>
      </w:r>
      <w:r w:rsidR="00E10319" w:rsidRPr="00E10319">
        <w:rPr>
          <w:rFonts w:ascii="Times New Roman" w:hAnsi="Times New Roman" w:cs="Times New Roman"/>
          <w:sz w:val="24"/>
          <w:szCs w:val="24"/>
          <w:lang w:val="en-US"/>
        </w:rPr>
        <w:t>).</w:t>
      </w:r>
    </w:p>
    <w:p w:rsidR="00B03902" w:rsidRPr="003A5DCD" w:rsidRDefault="00D366E4" w:rsidP="00B03902">
      <w:pPr>
        <w:rPr>
          <w:rFonts w:ascii="Times New Roman" w:hAnsi="Times New Roman" w:cs="Times New Roman"/>
          <w:sz w:val="24"/>
          <w:szCs w:val="24"/>
        </w:rPr>
      </w:pPr>
      <w:proofErr w:type="spellStart"/>
      <w:r w:rsidRPr="00B03902">
        <w:rPr>
          <w:rFonts w:ascii="Times New Roman" w:hAnsi="Times New Roman" w:cs="Times New Roman"/>
          <w:sz w:val="24"/>
          <w:szCs w:val="24"/>
          <w:lang w:val="en-US"/>
        </w:rPr>
        <w:t>Klinch</w:t>
      </w:r>
      <w:proofErr w:type="spellEnd"/>
      <w:r w:rsidRPr="00B03902">
        <w:rPr>
          <w:rFonts w:ascii="Times New Roman" w:hAnsi="Times New Roman" w:cs="Times New Roman"/>
          <w:sz w:val="24"/>
          <w:szCs w:val="24"/>
          <w:lang w:val="en-US"/>
        </w:rPr>
        <w:t xml:space="preserve"> Max Alfa Smart Agro</w:t>
      </w:r>
      <w:r w:rsidR="00E10319">
        <w:rPr>
          <w:rFonts w:ascii="Times New Roman" w:hAnsi="Times New Roman" w:cs="Times New Roman"/>
          <w:sz w:val="24"/>
          <w:szCs w:val="24"/>
          <w:lang w:val="en-US"/>
        </w:rPr>
        <w:t>:</w:t>
      </w:r>
      <w:r w:rsidRPr="00B03902">
        <w:rPr>
          <w:rFonts w:ascii="Times New Roman" w:hAnsi="Times New Roman" w:cs="Times New Roman"/>
          <w:sz w:val="24"/>
          <w:szCs w:val="24"/>
          <w:lang w:val="en-US"/>
        </w:rPr>
        <w:t xml:space="preserve"> 2300 </w:t>
      </w:r>
      <w:proofErr w:type="spellStart"/>
      <w:r w:rsidRPr="00B03902">
        <w:rPr>
          <w:rFonts w:ascii="Times New Roman" w:hAnsi="Times New Roman" w:cs="Times New Roman"/>
          <w:sz w:val="24"/>
          <w:szCs w:val="24"/>
          <w:lang w:val="en-US"/>
        </w:rPr>
        <w:t>hryvnias</w:t>
      </w:r>
      <w:proofErr w:type="spellEnd"/>
      <w:r w:rsidRPr="00B03902">
        <w:rPr>
          <w:rFonts w:ascii="Times New Roman" w:hAnsi="Times New Roman" w:cs="Times New Roman"/>
          <w:sz w:val="24"/>
          <w:szCs w:val="24"/>
          <w:lang w:val="en-US"/>
        </w:rPr>
        <w:t xml:space="preserve"> </w:t>
      </w:r>
      <w:proofErr w:type="spellStart"/>
      <w:r w:rsidRPr="00B03902">
        <w:rPr>
          <w:rFonts w:ascii="Times New Roman" w:hAnsi="Times New Roman" w:cs="Times New Roman"/>
          <w:sz w:val="24"/>
          <w:szCs w:val="24"/>
          <w:lang w:val="en-US"/>
        </w:rPr>
        <w:t>por</w:t>
      </w:r>
      <w:proofErr w:type="spellEnd"/>
      <w:r w:rsidRPr="00B03902">
        <w:rPr>
          <w:rFonts w:ascii="Times New Roman" w:hAnsi="Times New Roman" w:cs="Times New Roman"/>
          <w:sz w:val="24"/>
          <w:szCs w:val="24"/>
          <w:lang w:val="en-US"/>
        </w:rPr>
        <w:t xml:space="preserve"> 0</w:t>
      </w:r>
      <w:proofErr w:type="gramStart"/>
      <w:r w:rsidRPr="00B03902">
        <w:rPr>
          <w:rFonts w:ascii="Times New Roman" w:hAnsi="Times New Roman" w:cs="Times New Roman"/>
          <w:sz w:val="24"/>
          <w:szCs w:val="24"/>
          <w:lang w:val="en-US"/>
        </w:rPr>
        <w:t>,5</w:t>
      </w:r>
      <w:proofErr w:type="gramEnd"/>
      <w:r w:rsidRPr="00B03902">
        <w:rPr>
          <w:rFonts w:ascii="Times New Roman" w:hAnsi="Times New Roman" w:cs="Times New Roman"/>
          <w:sz w:val="24"/>
          <w:szCs w:val="24"/>
          <w:lang w:val="en-US"/>
        </w:rPr>
        <w:t xml:space="preserve"> kg </w:t>
      </w:r>
      <w:r w:rsidR="00E10319">
        <w:rPr>
          <w:rFonts w:ascii="Times New Roman" w:hAnsi="Times New Roman" w:cs="Times New Roman"/>
          <w:sz w:val="24"/>
          <w:szCs w:val="24"/>
          <w:lang w:val="en-US"/>
        </w:rPr>
        <w:t>(</w:t>
      </w:r>
      <w:proofErr w:type="spellStart"/>
      <w:r w:rsidR="00B03902" w:rsidRPr="00B03902">
        <w:rPr>
          <w:rFonts w:ascii="Times New Roman" w:hAnsi="Times New Roman" w:cs="Times New Roman"/>
          <w:sz w:val="24"/>
          <w:szCs w:val="24"/>
          <w:lang w:val="en-US"/>
        </w:rPr>
        <w:t>aprox</w:t>
      </w:r>
      <w:proofErr w:type="spellEnd"/>
      <w:r w:rsidR="00B03902" w:rsidRPr="00B03902">
        <w:rPr>
          <w:rFonts w:ascii="Times New Roman" w:hAnsi="Times New Roman" w:cs="Times New Roman"/>
          <w:sz w:val="24"/>
          <w:szCs w:val="24"/>
          <w:lang w:val="en-US"/>
        </w:rPr>
        <w:t xml:space="preserve">. </w:t>
      </w:r>
      <w:r w:rsidR="00B03902" w:rsidRPr="003A5DCD">
        <w:rPr>
          <w:rFonts w:ascii="Times New Roman" w:hAnsi="Times New Roman" w:cs="Times New Roman"/>
          <w:sz w:val="24"/>
          <w:szCs w:val="24"/>
        </w:rPr>
        <w:t>82 USD</w:t>
      </w:r>
      <w:r w:rsidR="00E10319">
        <w:rPr>
          <w:rFonts w:ascii="Times New Roman" w:hAnsi="Times New Roman" w:cs="Times New Roman"/>
          <w:sz w:val="24"/>
          <w:szCs w:val="24"/>
        </w:rPr>
        <w:t>).</w:t>
      </w:r>
    </w:p>
    <w:p w:rsidR="00D366E4" w:rsidRPr="00E10319" w:rsidRDefault="003A5DCD" w:rsidP="00E10319">
      <w:pPr>
        <w:rPr>
          <w:rFonts w:ascii="Times New Roman" w:hAnsi="Times New Roman" w:cs="Times New Roman"/>
          <w:b/>
          <w:bCs/>
          <w:i/>
        </w:rPr>
      </w:pPr>
      <w:r w:rsidRPr="00E10319">
        <w:rPr>
          <w:rFonts w:ascii="Times New Roman" w:hAnsi="Times New Roman" w:cs="Times New Roman"/>
          <w:i/>
        </w:rPr>
        <w:t>Para consultar otros precios se sugiere visitar la plataforma comercial</w:t>
      </w:r>
      <w:r w:rsidR="00E10319" w:rsidRPr="00E10319">
        <w:rPr>
          <w:rFonts w:ascii="Times New Roman" w:hAnsi="Times New Roman" w:cs="Times New Roman"/>
          <w:i/>
        </w:rPr>
        <w:t xml:space="preserve"> </w:t>
      </w:r>
      <w:hyperlink r:id="rId32" w:history="1">
        <w:r w:rsidR="00E10319" w:rsidRPr="00E10319">
          <w:rPr>
            <w:rStyle w:val="Hipervnculo"/>
            <w:rFonts w:ascii="Times New Roman" w:hAnsi="Times New Roman" w:cs="Times New Roman"/>
            <w:b/>
            <w:bCs/>
            <w:i/>
          </w:rPr>
          <w:t>https://prom.ua</w:t>
        </w:r>
      </w:hyperlink>
    </w:p>
    <w:p w:rsidR="00E4203B" w:rsidRPr="00E10319" w:rsidRDefault="00E4203B" w:rsidP="00D366E4">
      <w:pPr>
        <w:pStyle w:val="Prrafodelista"/>
        <w:ind w:left="360"/>
        <w:rPr>
          <w:rFonts w:ascii="Times New Roman" w:hAnsi="Times New Roman" w:cs="Times New Roman"/>
          <w:b/>
          <w:bCs/>
          <w:sz w:val="24"/>
          <w:szCs w:val="24"/>
        </w:rPr>
      </w:pPr>
    </w:p>
    <w:p w:rsidR="002E678B" w:rsidRPr="00A05FF9" w:rsidRDefault="002E678B" w:rsidP="002E678B">
      <w:pPr>
        <w:pStyle w:val="Prrafodelista"/>
        <w:numPr>
          <w:ilvl w:val="0"/>
          <w:numId w:val="1"/>
        </w:numPr>
        <w:rPr>
          <w:rFonts w:ascii="Times New Roman" w:hAnsi="Times New Roman" w:cs="Times New Roman"/>
          <w:b/>
          <w:bCs/>
          <w:sz w:val="24"/>
          <w:szCs w:val="24"/>
        </w:rPr>
      </w:pPr>
      <w:r w:rsidRPr="00A05FF9">
        <w:rPr>
          <w:rFonts w:ascii="Times New Roman" w:hAnsi="Times New Roman" w:cs="Times New Roman"/>
          <w:b/>
          <w:bCs/>
          <w:sz w:val="24"/>
          <w:szCs w:val="24"/>
        </w:rPr>
        <w:t>Listado de importadores y distribuidores locales</w:t>
      </w:r>
    </w:p>
    <w:p w:rsidR="002023A7" w:rsidRDefault="002E678B" w:rsidP="002E678B">
      <w:pPr>
        <w:spacing w:after="0"/>
        <w:rPr>
          <w:rFonts w:ascii="Times New Roman" w:hAnsi="Times New Roman" w:cs="Times New Roman"/>
          <w:b/>
          <w:color w:val="222222"/>
          <w:sz w:val="24"/>
          <w:szCs w:val="24"/>
          <w:shd w:val="clear" w:color="auto" w:fill="FFFFFF"/>
          <w:lang w:val="uk-UA"/>
        </w:rPr>
      </w:pPr>
      <w:r w:rsidRPr="00A05FF9">
        <w:rPr>
          <w:rFonts w:ascii="Times New Roman" w:hAnsi="Times New Roman" w:cs="Times New Roman"/>
          <w:b/>
          <w:color w:val="222222"/>
          <w:sz w:val="24"/>
          <w:szCs w:val="24"/>
          <w:shd w:val="clear" w:color="auto" w:fill="FFFFFF"/>
        </w:rPr>
        <w:t>SYNGENTA</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0322, Ucrania, Kyiv</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Calle </w:t>
      </w:r>
      <w:proofErr w:type="spellStart"/>
      <w:r w:rsidRPr="00A05FF9">
        <w:rPr>
          <w:rFonts w:ascii="Times New Roman" w:hAnsi="Times New Roman" w:cs="Times New Roman"/>
          <w:color w:val="222222"/>
          <w:sz w:val="24"/>
          <w:szCs w:val="24"/>
          <w:shd w:val="clear" w:color="auto" w:fill="FFFFFF"/>
        </w:rPr>
        <w:t>Kozatska</w:t>
      </w:r>
      <w:proofErr w:type="spellEnd"/>
      <w:r w:rsidRPr="00A05FF9">
        <w:rPr>
          <w:rFonts w:ascii="Times New Roman" w:hAnsi="Times New Roman" w:cs="Times New Roman"/>
          <w:color w:val="222222"/>
          <w:sz w:val="24"/>
          <w:szCs w:val="24"/>
          <w:shd w:val="clear" w:color="auto" w:fill="FFFFFF"/>
        </w:rPr>
        <w:t>, 120/4</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Tel.: +38 044 494 17 71</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lastRenderedPageBreak/>
        <w:t>Fax: +38 044 4941770</w:t>
      </w:r>
      <w:r w:rsidRPr="00A05FF9">
        <w:rPr>
          <w:rFonts w:ascii="Times New Roman" w:hAnsi="Times New Roman" w:cs="Times New Roman"/>
          <w:color w:val="222222"/>
          <w:sz w:val="24"/>
          <w:szCs w:val="24"/>
        </w:rPr>
        <w:br/>
      </w:r>
      <w:hyperlink r:id="rId33" w:tgtFrame="_blank" w:history="1">
        <w:r w:rsidRPr="00A05FF9">
          <w:rPr>
            <w:rStyle w:val="Hipervnculo"/>
            <w:rFonts w:ascii="Times New Roman" w:hAnsi="Times New Roman" w:cs="Times New Roman"/>
            <w:color w:val="1155CC"/>
            <w:sz w:val="24"/>
            <w:szCs w:val="24"/>
            <w:shd w:val="clear" w:color="auto" w:fill="FFFFFF"/>
          </w:rPr>
          <w:t>www.syngenta.ua</w:t>
        </w:r>
      </w:hyperlink>
      <w:r w:rsidRPr="00A05FF9">
        <w:rPr>
          <w:rFonts w:ascii="Times New Roman" w:hAnsi="Times New Roman" w:cs="Times New Roman"/>
          <w:color w:val="222222"/>
          <w:sz w:val="24"/>
          <w:szCs w:val="24"/>
        </w:rPr>
        <w:br/>
      </w:r>
      <w:hyperlink r:id="rId34" w:history="1">
        <w:r w:rsidRPr="00A05FF9">
          <w:rPr>
            <w:rStyle w:val="Hipervnculo"/>
            <w:rFonts w:ascii="Times New Roman" w:hAnsi="Times New Roman" w:cs="Times New Roman"/>
            <w:color w:val="1155CC"/>
            <w:sz w:val="24"/>
            <w:szCs w:val="24"/>
            <w:shd w:val="clear" w:color="auto" w:fill="FFFFFF"/>
          </w:rPr>
          <w:t>office@syngenta.ua</w:t>
        </w:r>
      </w:hyperlink>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Persona de contacto: Sr. Igor </w:t>
      </w:r>
      <w:proofErr w:type="spellStart"/>
      <w:r w:rsidRPr="00A05FF9">
        <w:rPr>
          <w:rFonts w:ascii="Times New Roman" w:hAnsi="Times New Roman" w:cs="Times New Roman"/>
          <w:color w:val="222222"/>
          <w:sz w:val="24"/>
          <w:szCs w:val="24"/>
          <w:shd w:val="clear" w:color="auto" w:fill="FFFFFF"/>
        </w:rPr>
        <w:t>Komnatniy</w:t>
      </w:r>
      <w:proofErr w:type="spellEnd"/>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rPr>
        <w:br/>
      </w:r>
      <w:r w:rsidRPr="00A05FF9">
        <w:rPr>
          <w:rFonts w:ascii="Times New Roman" w:hAnsi="Times New Roman" w:cs="Times New Roman"/>
          <w:b/>
          <w:color w:val="222222"/>
          <w:sz w:val="24"/>
          <w:szCs w:val="24"/>
          <w:shd w:val="clear" w:color="auto" w:fill="FFFFFF"/>
        </w:rPr>
        <w:t>AGROIMPORT LTD</w:t>
      </w:r>
      <w:r w:rsidRPr="00A05FF9">
        <w:rPr>
          <w:rFonts w:ascii="Times New Roman" w:hAnsi="Times New Roman" w:cs="Times New Roman"/>
          <w:b/>
          <w:color w:val="222222"/>
          <w:sz w:val="24"/>
          <w:szCs w:val="24"/>
        </w:rPr>
        <w:br/>
      </w:r>
      <w:r w:rsidRPr="00A05FF9">
        <w:rPr>
          <w:rFonts w:ascii="Times New Roman" w:hAnsi="Times New Roman" w:cs="Times New Roman"/>
          <w:color w:val="222222"/>
          <w:sz w:val="24"/>
          <w:szCs w:val="24"/>
          <w:shd w:val="clear" w:color="auto" w:fill="FFFFFF"/>
        </w:rPr>
        <w:t>Ucrania, Kyiv</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Calle </w:t>
      </w:r>
      <w:proofErr w:type="spellStart"/>
      <w:r w:rsidRPr="00A05FF9">
        <w:rPr>
          <w:rFonts w:ascii="Times New Roman" w:hAnsi="Times New Roman" w:cs="Times New Roman"/>
          <w:color w:val="222222"/>
          <w:sz w:val="24"/>
          <w:szCs w:val="24"/>
          <w:shd w:val="clear" w:color="auto" w:fill="FFFFFF"/>
        </w:rPr>
        <w:t>Zabolotnogo</w:t>
      </w:r>
      <w:proofErr w:type="spellEnd"/>
      <w:r w:rsidRPr="00A05FF9">
        <w:rPr>
          <w:rFonts w:ascii="Times New Roman" w:hAnsi="Times New Roman" w:cs="Times New Roman"/>
          <w:color w:val="222222"/>
          <w:sz w:val="24"/>
          <w:szCs w:val="24"/>
          <w:shd w:val="clear" w:color="auto" w:fill="FFFFFF"/>
        </w:rPr>
        <w:t>, 150 a</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Tel.: +38 067 4469775</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Fax: +38 044 5932688</w:t>
      </w:r>
      <w:r w:rsidRPr="00A05FF9">
        <w:rPr>
          <w:rFonts w:ascii="Times New Roman" w:hAnsi="Times New Roman" w:cs="Times New Roman"/>
          <w:color w:val="222222"/>
          <w:sz w:val="24"/>
          <w:szCs w:val="24"/>
        </w:rPr>
        <w:br/>
      </w:r>
      <w:hyperlink r:id="rId35" w:tgtFrame="_blank" w:history="1">
        <w:r w:rsidRPr="00A05FF9">
          <w:rPr>
            <w:rStyle w:val="Hipervnculo"/>
            <w:rFonts w:ascii="Times New Roman" w:hAnsi="Times New Roman" w:cs="Times New Roman"/>
            <w:color w:val="1155CC"/>
            <w:sz w:val="24"/>
            <w:szCs w:val="24"/>
            <w:shd w:val="clear" w:color="auto" w:fill="FFFFFF"/>
          </w:rPr>
          <w:t>www.agroimportltd.uaprom.net</w:t>
        </w:r>
      </w:hyperlink>
      <w:r w:rsidRPr="00A05FF9">
        <w:rPr>
          <w:rFonts w:ascii="Times New Roman" w:hAnsi="Times New Roman" w:cs="Times New Roman"/>
          <w:color w:val="222222"/>
          <w:sz w:val="24"/>
          <w:szCs w:val="24"/>
        </w:rPr>
        <w:br/>
      </w:r>
      <w:hyperlink r:id="rId36" w:history="1">
        <w:r w:rsidRPr="00A05FF9">
          <w:rPr>
            <w:rStyle w:val="Hipervnculo"/>
            <w:rFonts w:ascii="Times New Roman" w:hAnsi="Times New Roman" w:cs="Times New Roman"/>
            <w:color w:val="1155CC"/>
            <w:sz w:val="24"/>
            <w:szCs w:val="24"/>
            <w:shd w:val="clear" w:color="auto" w:fill="FFFFFF"/>
          </w:rPr>
          <w:t>office@agroimport.net</w:t>
        </w:r>
      </w:hyperlink>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Persona de contacto: Sr. </w:t>
      </w:r>
      <w:proofErr w:type="spellStart"/>
      <w:r w:rsidRPr="00A05FF9">
        <w:rPr>
          <w:rFonts w:ascii="Times New Roman" w:hAnsi="Times New Roman" w:cs="Times New Roman"/>
          <w:color w:val="222222"/>
          <w:sz w:val="24"/>
          <w:szCs w:val="24"/>
          <w:shd w:val="clear" w:color="auto" w:fill="FFFFFF"/>
        </w:rPr>
        <w:t>Ruslan</w:t>
      </w:r>
      <w:proofErr w:type="spellEnd"/>
      <w:r w:rsidRPr="00A05FF9">
        <w:rPr>
          <w:rFonts w:ascii="Times New Roman" w:hAnsi="Times New Roman" w:cs="Times New Roman"/>
          <w:color w:val="222222"/>
          <w:sz w:val="24"/>
          <w:szCs w:val="24"/>
          <w:shd w:val="clear" w:color="auto" w:fill="FFFFFF"/>
        </w:rPr>
        <w:t xml:space="preserve"> </w:t>
      </w:r>
      <w:proofErr w:type="spellStart"/>
      <w:r w:rsidRPr="00A05FF9">
        <w:rPr>
          <w:rFonts w:ascii="Times New Roman" w:hAnsi="Times New Roman" w:cs="Times New Roman"/>
          <w:color w:val="222222"/>
          <w:sz w:val="24"/>
          <w:szCs w:val="24"/>
          <w:shd w:val="clear" w:color="auto" w:fill="FFFFFF"/>
        </w:rPr>
        <w:t>Titarchuk</w:t>
      </w:r>
      <w:proofErr w:type="spellEnd"/>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rPr>
        <w:br/>
      </w:r>
    </w:p>
    <w:p w:rsidR="002E678B" w:rsidRPr="00A05FF9" w:rsidRDefault="002E678B" w:rsidP="002E678B">
      <w:pPr>
        <w:spacing w:after="0"/>
        <w:rPr>
          <w:rFonts w:ascii="Times New Roman" w:hAnsi="Times New Roman" w:cs="Times New Roman"/>
          <w:color w:val="222222"/>
          <w:sz w:val="24"/>
          <w:szCs w:val="24"/>
        </w:rPr>
      </w:pPr>
      <w:r w:rsidRPr="00A05FF9">
        <w:rPr>
          <w:rFonts w:ascii="Times New Roman" w:hAnsi="Times New Roman" w:cs="Times New Roman"/>
          <w:b/>
          <w:color w:val="222222"/>
          <w:sz w:val="24"/>
          <w:szCs w:val="24"/>
          <w:shd w:val="clear" w:color="auto" w:fill="FFFFFF"/>
        </w:rPr>
        <w:t>TEKHNOTORG GRUPO DE COMPAÑÍAS </w:t>
      </w:r>
      <w:r w:rsidRPr="00A05FF9">
        <w:rPr>
          <w:rFonts w:ascii="Times New Roman" w:hAnsi="Times New Roman" w:cs="Times New Roman"/>
          <w:b/>
          <w:color w:val="222222"/>
          <w:sz w:val="24"/>
          <w:szCs w:val="24"/>
        </w:rPr>
        <w:br/>
      </w:r>
      <w:r w:rsidRPr="00A05FF9">
        <w:rPr>
          <w:rFonts w:ascii="Times New Roman" w:hAnsi="Times New Roman" w:cs="Times New Roman"/>
          <w:color w:val="222222"/>
          <w:sz w:val="24"/>
          <w:szCs w:val="24"/>
          <w:shd w:val="clear" w:color="auto" w:fill="FFFFFF"/>
        </w:rPr>
        <w:t xml:space="preserve">Ucrania, </w:t>
      </w:r>
      <w:proofErr w:type="spellStart"/>
      <w:r w:rsidRPr="00A05FF9">
        <w:rPr>
          <w:rFonts w:ascii="Times New Roman" w:hAnsi="Times New Roman" w:cs="Times New Roman"/>
          <w:color w:val="222222"/>
          <w:sz w:val="24"/>
          <w:szCs w:val="24"/>
          <w:shd w:val="clear" w:color="auto" w:fill="FFFFFF"/>
        </w:rPr>
        <w:t>Mykolayiv</w:t>
      </w:r>
      <w:proofErr w:type="spellEnd"/>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Av. </w:t>
      </w:r>
      <w:proofErr w:type="spellStart"/>
      <w:r w:rsidRPr="00A05FF9">
        <w:rPr>
          <w:rFonts w:ascii="Times New Roman" w:hAnsi="Times New Roman" w:cs="Times New Roman"/>
          <w:color w:val="222222"/>
          <w:sz w:val="24"/>
          <w:szCs w:val="24"/>
          <w:shd w:val="clear" w:color="auto" w:fill="FFFFFF"/>
        </w:rPr>
        <w:t>Geroiv</w:t>
      </w:r>
      <w:proofErr w:type="spellEnd"/>
      <w:r w:rsidRPr="00A05FF9">
        <w:rPr>
          <w:rFonts w:ascii="Times New Roman" w:hAnsi="Times New Roman" w:cs="Times New Roman"/>
          <w:color w:val="222222"/>
          <w:sz w:val="24"/>
          <w:szCs w:val="24"/>
          <w:shd w:val="clear" w:color="auto" w:fill="FFFFFF"/>
        </w:rPr>
        <w:t xml:space="preserve"> </w:t>
      </w:r>
      <w:proofErr w:type="spellStart"/>
      <w:r w:rsidRPr="00A05FF9">
        <w:rPr>
          <w:rFonts w:ascii="Times New Roman" w:hAnsi="Times New Roman" w:cs="Times New Roman"/>
          <w:color w:val="222222"/>
          <w:sz w:val="24"/>
          <w:szCs w:val="24"/>
          <w:shd w:val="clear" w:color="auto" w:fill="FFFFFF"/>
        </w:rPr>
        <w:t>Stalingrada</w:t>
      </w:r>
      <w:proofErr w:type="spellEnd"/>
      <w:r w:rsidRPr="00A05FF9">
        <w:rPr>
          <w:rFonts w:ascii="Times New Roman" w:hAnsi="Times New Roman" w:cs="Times New Roman"/>
          <w:color w:val="222222"/>
          <w:sz w:val="24"/>
          <w:szCs w:val="24"/>
          <w:shd w:val="clear" w:color="auto" w:fill="FFFFFF"/>
        </w:rPr>
        <w:t>, 113/1</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Tel.: +38 512 776501</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Fax: +39 512 424934</w:t>
      </w:r>
      <w:r w:rsidRPr="00A05FF9">
        <w:rPr>
          <w:rFonts w:ascii="Times New Roman" w:hAnsi="Times New Roman" w:cs="Times New Roman"/>
          <w:color w:val="222222"/>
          <w:sz w:val="24"/>
          <w:szCs w:val="24"/>
        </w:rPr>
        <w:br/>
      </w:r>
      <w:hyperlink r:id="rId37" w:history="1">
        <w:r w:rsidRPr="00A05FF9">
          <w:rPr>
            <w:rStyle w:val="Hipervnculo"/>
            <w:rFonts w:ascii="Times New Roman" w:hAnsi="Times New Roman" w:cs="Times New Roman"/>
            <w:sz w:val="24"/>
            <w:szCs w:val="24"/>
          </w:rPr>
          <w:t>https://www.technotorg.com/</w:t>
        </w:r>
      </w:hyperlink>
    </w:p>
    <w:p w:rsidR="002E678B" w:rsidRPr="00A05FF9" w:rsidRDefault="004305ED" w:rsidP="002E678B">
      <w:pPr>
        <w:spacing w:after="0"/>
        <w:rPr>
          <w:rFonts w:ascii="Times New Roman" w:hAnsi="Times New Roman" w:cs="Times New Roman"/>
          <w:color w:val="222222"/>
          <w:sz w:val="24"/>
          <w:szCs w:val="24"/>
        </w:rPr>
      </w:pPr>
      <w:hyperlink r:id="rId38" w:history="1">
        <w:r w:rsidR="002E678B" w:rsidRPr="00A05FF9">
          <w:rPr>
            <w:rStyle w:val="Hipervnculo"/>
            <w:rFonts w:ascii="Times New Roman" w:hAnsi="Times New Roman" w:cs="Times New Roman"/>
            <w:sz w:val="24"/>
            <w:szCs w:val="24"/>
          </w:rPr>
          <w:t>info@technotorg.com</w:t>
        </w:r>
      </w:hyperlink>
    </w:p>
    <w:p w:rsidR="00966EE1" w:rsidRPr="00966EE1" w:rsidRDefault="002E678B" w:rsidP="002E678B">
      <w:pPr>
        <w:spacing w:after="0"/>
        <w:rPr>
          <w:rFonts w:ascii="Times New Roman" w:hAnsi="Times New Roman" w:cs="Times New Roman"/>
        </w:rPr>
      </w:pPr>
      <w:r w:rsidRPr="00A05FF9">
        <w:rPr>
          <w:rFonts w:ascii="Times New Roman" w:hAnsi="Times New Roman" w:cs="Times New Roman"/>
          <w:color w:val="222222"/>
          <w:sz w:val="24"/>
          <w:szCs w:val="24"/>
          <w:shd w:val="clear" w:color="auto" w:fill="FFFFFF"/>
        </w:rPr>
        <w:t xml:space="preserve">Persona de contacto: Sr. Igor </w:t>
      </w:r>
      <w:proofErr w:type="spellStart"/>
      <w:r w:rsidRPr="00A05FF9">
        <w:rPr>
          <w:rFonts w:ascii="Times New Roman" w:hAnsi="Times New Roman" w:cs="Times New Roman"/>
          <w:color w:val="222222"/>
          <w:sz w:val="24"/>
          <w:szCs w:val="24"/>
          <w:shd w:val="clear" w:color="auto" w:fill="FFFFFF"/>
        </w:rPr>
        <w:t>Kalyuzhniy</w:t>
      </w:r>
      <w:proofErr w:type="spellEnd"/>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rPr>
        <w:br/>
      </w:r>
      <w:r w:rsidRPr="00A05FF9">
        <w:rPr>
          <w:rFonts w:ascii="Times New Roman" w:hAnsi="Times New Roman" w:cs="Times New Roman"/>
          <w:b/>
          <w:color w:val="222222"/>
          <w:sz w:val="24"/>
          <w:szCs w:val="24"/>
          <w:shd w:val="clear" w:color="auto" w:fill="FFFFFF"/>
        </w:rPr>
        <w:t>ERIDON</w:t>
      </w:r>
      <w:r w:rsidRPr="00A05FF9">
        <w:rPr>
          <w:rFonts w:ascii="Times New Roman" w:hAnsi="Times New Roman" w:cs="Times New Roman"/>
          <w:b/>
          <w:color w:val="222222"/>
          <w:sz w:val="24"/>
          <w:szCs w:val="24"/>
        </w:rPr>
        <w:br/>
      </w:r>
      <w:r w:rsidRPr="00A05FF9">
        <w:rPr>
          <w:rFonts w:ascii="Times New Roman" w:hAnsi="Times New Roman" w:cs="Times New Roman"/>
          <w:color w:val="222222"/>
          <w:sz w:val="24"/>
          <w:szCs w:val="24"/>
          <w:shd w:val="clear" w:color="auto" w:fill="FFFFFF"/>
        </w:rPr>
        <w:t>Ucrania, Kyiv</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Calle </w:t>
      </w:r>
      <w:proofErr w:type="spellStart"/>
      <w:r w:rsidRPr="00A05FF9">
        <w:rPr>
          <w:rFonts w:ascii="Times New Roman" w:hAnsi="Times New Roman" w:cs="Times New Roman"/>
          <w:color w:val="222222"/>
          <w:sz w:val="24"/>
          <w:szCs w:val="24"/>
          <w:shd w:val="clear" w:color="auto" w:fill="FFFFFF"/>
        </w:rPr>
        <w:t>Chernovila</w:t>
      </w:r>
      <w:proofErr w:type="spellEnd"/>
      <w:r w:rsidRPr="00A05FF9">
        <w:rPr>
          <w:rFonts w:ascii="Times New Roman" w:hAnsi="Times New Roman" w:cs="Times New Roman"/>
          <w:color w:val="222222"/>
          <w:sz w:val="24"/>
          <w:szCs w:val="24"/>
          <w:shd w:val="clear" w:color="auto" w:fill="FFFFFF"/>
        </w:rPr>
        <w:t>, 30 </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Tel.: +38 044 5369200</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Fax.: +38 0445018830</w:t>
      </w:r>
      <w:r w:rsidRPr="00A05FF9">
        <w:rPr>
          <w:rFonts w:ascii="Times New Roman" w:hAnsi="Times New Roman" w:cs="Times New Roman"/>
          <w:color w:val="222222"/>
          <w:sz w:val="24"/>
          <w:szCs w:val="24"/>
        </w:rPr>
        <w:br/>
      </w:r>
      <w:hyperlink r:id="rId39" w:history="1">
        <w:r w:rsidR="00966EE1" w:rsidRPr="00966EE1">
          <w:rPr>
            <w:rStyle w:val="Hipervnculo"/>
            <w:rFonts w:ascii="Times New Roman" w:hAnsi="Times New Roman" w:cs="Times New Roman"/>
            <w:sz w:val="24"/>
            <w:szCs w:val="24"/>
          </w:rPr>
          <w:t>https://www.eridon.ua/en/</w:t>
        </w:r>
      </w:hyperlink>
    </w:p>
    <w:p w:rsidR="00966EE1" w:rsidRDefault="00966EE1" w:rsidP="002E678B">
      <w:pPr>
        <w:spacing w:after="0"/>
        <w:rPr>
          <w:rFonts w:ascii="Times New Roman" w:hAnsi="Times New Roman" w:cs="Times New Roman"/>
          <w:sz w:val="24"/>
          <w:szCs w:val="24"/>
        </w:rPr>
      </w:pPr>
      <w:hyperlink r:id="rId40" w:history="1">
        <w:r w:rsidRPr="008A0563">
          <w:rPr>
            <w:rStyle w:val="Hipervnculo"/>
            <w:rFonts w:ascii="Times New Roman" w:hAnsi="Times New Roman" w:cs="Times New Roman"/>
            <w:sz w:val="24"/>
            <w:szCs w:val="24"/>
            <w:shd w:val="clear" w:color="auto" w:fill="FFFFFF"/>
          </w:rPr>
          <w:t>office@eridon.ua</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AGROTECH</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 xml:space="preserve">Ucrania, </w:t>
      </w:r>
      <w:proofErr w:type="spellStart"/>
      <w:r w:rsidR="002E678B" w:rsidRPr="00A05FF9">
        <w:rPr>
          <w:rFonts w:ascii="Times New Roman" w:hAnsi="Times New Roman" w:cs="Times New Roman"/>
          <w:color w:val="222222"/>
          <w:sz w:val="24"/>
          <w:szCs w:val="24"/>
          <w:shd w:val="clear" w:color="auto" w:fill="FFFFFF"/>
        </w:rPr>
        <w:t>Dnipro</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Shoseinaya</w:t>
      </w:r>
      <w:proofErr w:type="spellEnd"/>
      <w:r w:rsidR="002E678B" w:rsidRPr="00A05FF9">
        <w:rPr>
          <w:rFonts w:ascii="Times New Roman" w:hAnsi="Times New Roman" w:cs="Times New Roman"/>
          <w:color w:val="222222"/>
          <w:sz w:val="24"/>
          <w:szCs w:val="24"/>
          <w:shd w:val="clear" w:color="auto" w:fill="FFFFFF"/>
        </w:rPr>
        <w:t>, 48</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+38 056 790 09 32</w:t>
      </w:r>
      <w:r w:rsidR="002E678B" w:rsidRPr="00A05FF9">
        <w:rPr>
          <w:rFonts w:ascii="Times New Roman" w:hAnsi="Times New Roman" w:cs="Times New Roman"/>
          <w:color w:val="222222"/>
          <w:sz w:val="24"/>
          <w:szCs w:val="24"/>
        </w:rPr>
        <w:br/>
      </w:r>
      <w:hyperlink r:id="rId41" w:history="1">
        <w:r w:rsidR="002E678B" w:rsidRPr="00A05FF9">
          <w:rPr>
            <w:rStyle w:val="Hipervnculo"/>
            <w:rFonts w:ascii="Times New Roman" w:hAnsi="Times New Roman" w:cs="Times New Roman"/>
            <w:sz w:val="24"/>
            <w:szCs w:val="24"/>
            <w:shd w:val="clear" w:color="auto" w:fill="FFFFFF"/>
          </w:rPr>
          <w:t>www.agrotek.in.ua</w:t>
        </w:r>
      </w:hyperlink>
      <w:r w:rsidR="002E678B" w:rsidRPr="00A05FF9">
        <w:rPr>
          <w:rFonts w:ascii="Times New Roman" w:hAnsi="Times New Roman" w:cs="Times New Roman"/>
          <w:color w:val="222222"/>
          <w:sz w:val="24"/>
          <w:szCs w:val="24"/>
        </w:rPr>
        <w:br/>
      </w:r>
      <w:hyperlink r:id="rId42" w:history="1">
        <w:r w:rsidR="002E678B" w:rsidRPr="00A05FF9">
          <w:rPr>
            <w:rStyle w:val="Hipervnculo"/>
            <w:rFonts w:ascii="Times New Roman" w:hAnsi="Times New Roman" w:cs="Times New Roman"/>
            <w:color w:val="1155CC"/>
            <w:sz w:val="24"/>
            <w:szCs w:val="24"/>
            <w:shd w:val="clear" w:color="auto" w:fill="FFFFFF"/>
          </w:rPr>
          <w:t>agrotek@agrotek.org.ua</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ADAMA UCRAINA</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03040,Ucrania,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Pimonenko</w:t>
      </w:r>
      <w:proofErr w:type="spellEnd"/>
      <w:r w:rsidR="002E678B" w:rsidRPr="00A05FF9">
        <w:rPr>
          <w:rFonts w:ascii="Times New Roman" w:hAnsi="Times New Roman" w:cs="Times New Roman"/>
          <w:color w:val="222222"/>
          <w:sz w:val="24"/>
          <w:szCs w:val="24"/>
          <w:shd w:val="clear" w:color="auto" w:fill="FFFFFF"/>
        </w:rPr>
        <w:t>, 13</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+38 044 232 44 14</w:t>
      </w:r>
      <w:r w:rsidR="002E678B" w:rsidRPr="00A05FF9">
        <w:rPr>
          <w:rFonts w:ascii="Times New Roman" w:hAnsi="Times New Roman" w:cs="Times New Roman"/>
          <w:color w:val="222222"/>
          <w:sz w:val="24"/>
          <w:szCs w:val="24"/>
        </w:rPr>
        <w:br/>
      </w:r>
      <w:hyperlink r:id="rId43" w:tgtFrame="_blank" w:history="1">
        <w:r w:rsidR="002E678B" w:rsidRPr="00A05FF9">
          <w:rPr>
            <w:rStyle w:val="Hipervnculo"/>
            <w:rFonts w:ascii="Times New Roman" w:hAnsi="Times New Roman" w:cs="Times New Roman"/>
            <w:color w:val="1155CC"/>
            <w:sz w:val="24"/>
            <w:szCs w:val="24"/>
            <w:shd w:val="clear" w:color="auto" w:fill="FFFFFF"/>
          </w:rPr>
          <w:t>www.adama.com</w:t>
        </w:r>
      </w:hyperlink>
      <w:r w:rsidR="002E678B" w:rsidRPr="00A05FF9">
        <w:rPr>
          <w:rFonts w:ascii="Times New Roman" w:hAnsi="Times New Roman" w:cs="Times New Roman"/>
          <w:color w:val="222222"/>
          <w:sz w:val="24"/>
          <w:szCs w:val="24"/>
        </w:rPr>
        <w:br/>
      </w:r>
      <w:hyperlink r:id="rId44" w:history="1">
        <w:r w:rsidR="002E678B" w:rsidRPr="00A05FF9">
          <w:rPr>
            <w:rStyle w:val="Hipervnculo"/>
            <w:rFonts w:ascii="Times New Roman" w:hAnsi="Times New Roman" w:cs="Times New Roman"/>
            <w:color w:val="1155CC"/>
            <w:sz w:val="24"/>
            <w:szCs w:val="24"/>
            <w:shd w:val="clear" w:color="auto" w:fill="FFFFFF"/>
          </w:rPr>
          <w:t>ukraine@adama.com</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Dmytro</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Kashpor</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DUPONT PIONEER</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04070, 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Spaska</w:t>
      </w:r>
      <w:proofErr w:type="spellEnd"/>
      <w:r w:rsidR="002E678B" w:rsidRPr="00A05FF9">
        <w:rPr>
          <w:rFonts w:ascii="Times New Roman" w:hAnsi="Times New Roman" w:cs="Times New Roman"/>
          <w:color w:val="222222"/>
          <w:sz w:val="24"/>
          <w:szCs w:val="24"/>
          <w:shd w:val="clear" w:color="auto" w:fill="FFFFFF"/>
        </w:rPr>
        <w:t>, 30 a</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+38 044 498 90 00</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Fax: +38 044 498 90 01</w:t>
      </w:r>
      <w:r w:rsidR="002E678B" w:rsidRPr="00A05FF9">
        <w:rPr>
          <w:rFonts w:ascii="Times New Roman" w:hAnsi="Times New Roman" w:cs="Times New Roman"/>
          <w:color w:val="222222"/>
          <w:sz w:val="24"/>
          <w:szCs w:val="24"/>
        </w:rPr>
        <w:br/>
      </w:r>
      <w:hyperlink r:id="rId45" w:tgtFrame="_blank" w:history="1">
        <w:r w:rsidR="002E678B" w:rsidRPr="00A05FF9">
          <w:rPr>
            <w:rStyle w:val="Hipervnculo"/>
            <w:rFonts w:ascii="Times New Roman" w:hAnsi="Times New Roman" w:cs="Times New Roman"/>
            <w:color w:val="1155CC"/>
            <w:sz w:val="24"/>
            <w:szCs w:val="24"/>
            <w:shd w:val="clear" w:color="auto" w:fill="FFFFFF"/>
          </w:rPr>
          <w:t>www.pioneer.com</w:t>
        </w:r>
      </w:hyperlink>
      <w:r w:rsidR="002E678B" w:rsidRPr="00A05FF9">
        <w:rPr>
          <w:rFonts w:ascii="Times New Roman" w:hAnsi="Times New Roman" w:cs="Times New Roman"/>
          <w:color w:val="222222"/>
          <w:sz w:val="24"/>
          <w:szCs w:val="24"/>
        </w:rPr>
        <w:br/>
      </w:r>
      <w:hyperlink r:id="rId46" w:history="1">
        <w:r w:rsidR="002E678B" w:rsidRPr="00A05FF9">
          <w:rPr>
            <w:rStyle w:val="Hipervnculo"/>
            <w:rFonts w:ascii="Times New Roman" w:hAnsi="Times New Roman" w:cs="Times New Roman"/>
            <w:color w:val="1155CC"/>
            <w:sz w:val="24"/>
            <w:szCs w:val="24"/>
            <w:shd w:val="clear" w:color="auto" w:fill="FFFFFF"/>
          </w:rPr>
          <w:t>anton.kryuchkov@pioneer.com</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Anton</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Kyuchkov</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TITAN MACHINERY UKRAINE</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03040, 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Vasylkivska</w:t>
      </w:r>
      <w:proofErr w:type="spellEnd"/>
      <w:r w:rsidR="002E678B" w:rsidRPr="00A05FF9">
        <w:rPr>
          <w:rFonts w:ascii="Times New Roman" w:hAnsi="Times New Roman" w:cs="Times New Roman"/>
          <w:color w:val="222222"/>
          <w:sz w:val="24"/>
          <w:szCs w:val="24"/>
          <w:shd w:val="clear" w:color="auto" w:fill="FFFFFF"/>
        </w:rPr>
        <w:t>, 14</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+38 044 594 51 71</w:t>
      </w:r>
      <w:r w:rsidR="002E678B" w:rsidRPr="00A05FF9">
        <w:rPr>
          <w:rFonts w:ascii="Times New Roman" w:hAnsi="Times New Roman" w:cs="Times New Roman"/>
          <w:color w:val="222222"/>
          <w:sz w:val="24"/>
          <w:szCs w:val="24"/>
        </w:rPr>
        <w:br/>
      </w:r>
      <w:hyperlink r:id="rId47" w:history="1">
        <w:r w:rsidR="002E678B" w:rsidRPr="00A05FF9">
          <w:rPr>
            <w:rStyle w:val="Hipervnculo"/>
            <w:rFonts w:ascii="Times New Roman" w:hAnsi="Times New Roman" w:cs="Times New Roman"/>
            <w:sz w:val="24"/>
            <w:szCs w:val="24"/>
          </w:rPr>
          <w:t>http://titanmachinery.ua</w:t>
        </w:r>
      </w:hyperlink>
      <w:r w:rsidR="002E678B" w:rsidRPr="00A05FF9">
        <w:rPr>
          <w:rFonts w:ascii="Times New Roman" w:hAnsi="Times New Roman" w:cs="Times New Roman"/>
          <w:color w:val="222222"/>
          <w:sz w:val="24"/>
          <w:szCs w:val="24"/>
        </w:rPr>
        <w:t xml:space="preserve"> </w:t>
      </w:r>
      <w:r w:rsidR="002E678B" w:rsidRPr="00A05FF9">
        <w:rPr>
          <w:rFonts w:ascii="Times New Roman" w:hAnsi="Times New Roman" w:cs="Times New Roman"/>
          <w:color w:val="222222"/>
          <w:sz w:val="24"/>
          <w:szCs w:val="24"/>
        </w:rPr>
        <w:br/>
      </w:r>
      <w:hyperlink r:id="rId48" w:history="1">
        <w:r w:rsidR="002E678B" w:rsidRPr="00A05FF9">
          <w:rPr>
            <w:rStyle w:val="Hipervnculo"/>
            <w:rFonts w:ascii="Times New Roman" w:hAnsi="Times New Roman" w:cs="Times New Roman"/>
            <w:sz w:val="24"/>
            <w:szCs w:val="24"/>
            <w:shd w:val="clear" w:color="auto" w:fill="FFFFFF"/>
          </w:rPr>
          <w:t>office@titanmachinery.ua</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Yuriy</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Alatortsev</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MONSANTO UCRANIA</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01033, 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Volodymyrska</w:t>
      </w:r>
      <w:proofErr w:type="spellEnd"/>
      <w:r w:rsidR="002E678B" w:rsidRPr="00A05FF9">
        <w:rPr>
          <w:rFonts w:ascii="Times New Roman" w:hAnsi="Times New Roman" w:cs="Times New Roman"/>
          <w:color w:val="222222"/>
          <w:sz w:val="24"/>
          <w:szCs w:val="24"/>
          <w:shd w:val="clear" w:color="auto" w:fill="FFFFFF"/>
        </w:rPr>
        <w:t>, 101 a</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+38 044 490 7575</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Fax: +38 044  490 0145</w:t>
      </w:r>
      <w:r w:rsidR="002E678B" w:rsidRPr="00A05FF9">
        <w:rPr>
          <w:rFonts w:ascii="Times New Roman" w:hAnsi="Times New Roman" w:cs="Times New Roman"/>
          <w:color w:val="222222"/>
          <w:sz w:val="24"/>
          <w:szCs w:val="24"/>
        </w:rPr>
        <w:br/>
      </w:r>
      <w:hyperlink r:id="rId49" w:tgtFrame="_blank" w:history="1">
        <w:r w:rsidR="002E678B" w:rsidRPr="00A05FF9">
          <w:rPr>
            <w:rStyle w:val="Hipervnculo"/>
            <w:rFonts w:ascii="Times New Roman" w:hAnsi="Times New Roman" w:cs="Times New Roman"/>
            <w:color w:val="1155CC"/>
            <w:sz w:val="24"/>
            <w:szCs w:val="24"/>
            <w:shd w:val="clear" w:color="auto" w:fill="FFFFFF"/>
          </w:rPr>
          <w:t>www.monsantoglobal.com</w:t>
        </w:r>
      </w:hyperlink>
      <w:r w:rsidR="002E678B" w:rsidRPr="00A05FF9">
        <w:rPr>
          <w:rFonts w:ascii="Times New Roman" w:hAnsi="Times New Roman" w:cs="Times New Roman"/>
          <w:color w:val="222222"/>
          <w:sz w:val="24"/>
          <w:szCs w:val="24"/>
        </w:rPr>
        <w:br/>
      </w:r>
      <w:hyperlink r:id="rId50" w:history="1">
        <w:r w:rsidR="002E678B" w:rsidRPr="00A05FF9">
          <w:rPr>
            <w:rStyle w:val="Hipervnculo"/>
            <w:rFonts w:ascii="Times New Roman" w:hAnsi="Times New Roman" w:cs="Times New Roman"/>
            <w:color w:val="1155CC"/>
            <w:sz w:val="24"/>
            <w:szCs w:val="24"/>
            <w:shd w:val="clear" w:color="auto" w:fill="FFFFFF"/>
          </w:rPr>
          <w:t>info@monsanto.com.ua</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Srta. Lidia </w:t>
      </w:r>
      <w:proofErr w:type="spellStart"/>
      <w:r w:rsidR="002E678B" w:rsidRPr="00A05FF9">
        <w:rPr>
          <w:rFonts w:ascii="Times New Roman" w:hAnsi="Times New Roman" w:cs="Times New Roman"/>
          <w:color w:val="222222"/>
          <w:sz w:val="24"/>
          <w:szCs w:val="24"/>
          <w:shd w:val="clear" w:color="auto" w:fill="FFFFFF"/>
        </w:rPr>
        <w:t>Ozerova</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AGRORESURS</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 xml:space="preserve">25014, Ucrania, </w:t>
      </w:r>
      <w:proofErr w:type="spellStart"/>
      <w:r w:rsidR="002E678B" w:rsidRPr="00A05FF9">
        <w:rPr>
          <w:rFonts w:ascii="Times New Roman" w:hAnsi="Times New Roman" w:cs="Times New Roman"/>
          <w:color w:val="222222"/>
          <w:sz w:val="24"/>
          <w:szCs w:val="24"/>
          <w:shd w:val="clear" w:color="auto" w:fill="FFFFFF"/>
        </w:rPr>
        <w:t>Kropyvnytskiy</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Murmanska</w:t>
      </w:r>
      <w:proofErr w:type="spellEnd"/>
      <w:r w:rsidR="002E678B" w:rsidRPr="00A05FF9">
        <w:rPr>
          <w:rFonts w:ascii="Times New Roman" w:hAnsi="Times New Roman" w:cs="Times New Roman"/>
          <w:color w:val="222222"/>
          <w:sz w:val="24"/>
          <w:szCs w:val="24"/>
          <w:shd w:val="clear" w:color="auto" w:fill="FFFFFF"/>
        </w:rPr>
        <w:t>, 29 m</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+38 050 315 35 95</w:t>
      </w:r>
      <w:r w:rsidR="002E678B" w:rsidRPr="00A05FF9">
        <w:rPr>
          <w:rFonts w:ascii="Times New Roman" w:hAnsi="Times New Roman" w:cs="Times New Roman"/>
          <w:color w:val="222222"/>
          <w:sz w:val="24"/>
          <w:szCs w:val="24"/>
        </w:rPr>
        <w:br/>
      </w:r>
      <w:hyperlink r:id="rId51" w:history="1">
        <w:r w:rsidRPr="008A0563">
          <w:rPr>
            <w:rStyle w:val="Hipervnculo"/>
            <w:rFonts w:ascii="Times New Roman" w:hAnsi="Times New Roman" w:cs="Times New Roman"/>
            <w:sz w:val="24"/>
            <w:szCs w:val="24"/>
          </w:rPr>
          <w:t>http://www.agro.kr.ua/</w:t>
        </w:r>
      </w:hyperlink>
    </w:p>
    <w:p w:rsidR="002E678B" w:rsidRDefault="004305ED" w:rsidP="002E678B">
      <w:pPr>
        <w:spacing w:after="0"/>
        <w:rPr>
          <w:rFonts w:ascii="Times New Roman" w:hAnsi="Times New Roman" w:cs="Times New Roman"/>
          <w:b/>
          <w:color w:val="222222"/>
          <w:sz w:val="24"/>
          <w:szCs w:val="24"/>
          <w:shd w:val="clear" w:color="auto" w:fill="FFFFFF"/>
        </w:rPr>
      </w:pPr>
      <w:hyperlink r:id="rId52" w:tgtFrame="_blank" w:history="1">
        <w:r w:rsidR="002E678B" w:rsidRPr="00A05FF9">
          <w:rPr>
            <w:rStyle w:val="Hipervnculo"/>
            <w:rFonts w:ascii="Times New Roman" w:hAnsi="Times New Roman" w:cs="Times New Roman"/>
            <w:color w:val="1155CC"/>
            <w:sz w:val="24"/>
            <w:szCs w:val="24"/>
            <w:shd w:val="clear" w:color="auto" w:fill="FFFFFF"/>
          </w:rPr>
          <w:t>agroresurs-a.com</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Serguey</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Selin</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UKRAGROKOM</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03039, 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Golosiyivska</w:t>
      </w:r>
      <w:proofErr w:type="spellEnd"/>
      <w:r w:rsidR="002E678B" w:rsidRPr="00A05FF9">
        <w:rPr>
          <w:rFonts w:ascii="Times New Roman" w:hAnsi="Times New Roman" w:cs="Times New Roman"/>
          <w:color w:val="222222"/>
          <w:sz w:val="24"/>
          <w:szCs w:val="24"/>
          <w:shd w:val="clear" w:color="auto" w:fill="FFFFFF"/>
        </w:rPr>
        <w:t>, 7</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+38 044 251 45 83</w:t>
      </w:r>
      <w:r w:rsidR="002E678B" w:rsidRPr="00A05FF9">
        <w:rPr>
          <w:rFonts w:ascii="Times New Roman" w:hAnsi="Times New Roman" w:cs="Times New Roman"/>
          <w:color w:val="222222"/>
          <w:sz w:val="24"/>
          <w:szCs w:val="24"/>
        </w:rPr>
        <w:br/>
      </w:r>
      <w:hyperlink r:id="rId53" w:tgtFrame="_blank" w:history="1">
        <w:r w:rsidR="002E678B" w:rsidRPr="00A05FF9">
          <w:rPr>
            <w:rStyle w:val="Hipervnculo"/>
            <w:rFonts w:ascii="Times New Roman" w:hAnsi="Times New Roman" w:cs="Times New Roman"/>
            <w:color w:val="1155CC"/>
            <w:sz w:val="24"/>
            <w:szCs w:val="24"/>
            <w:shd w:val="clear" w:color="auto" w:fill="FFFFFF"/>
          </w:rPr>
          <w:t>www.uak.com.ua</w:t>
        </w:r>
      </w:hyperlink>
      <w:r w:rsidR="002E678B" w:rsidRPr="00A05FF9">
        <w:rPr>
          <w:rFonts w:ascii="Times New Roman" w:hAnsi="Times New Roman" w:cs="Times New Roman"/>
          <w:color w:val="222222"/>
          <w:sz w:val="24"/>
          <w:szCs w:val="24"/>
        </w:rPr>
        <w:br/>
      </w:r>
      <w:hyperlink r:id="rId54" w:history="1">
        <w:r w:rsidR="002E678B" w:rsidRPr="00A05FF9">
          <w:rPr>
            <w:rStyle w:val="Hipervnculo"/>
            <w:rFonts w:ascii="Times New Roman" w:hAnsi="Times New Roman" w:cs="Times New Roman"/>
            <w:color w:val="1155CC"/>
            <w:sz w:val="24"/>
            <w:szCs w:val="24"/>
            <w:shd w:val="clear" w:color="auto" w:fill="FFFFFF"/>
          </w:rPr>
          <w:t>office@uak.com.ua</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Anatoliy</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Kuzmenko</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lastRenderedPageBreak/>
        <w:br/>
      </w:r>
      <w:r w:rsidR="002E678B" w:rsidRPr="00A05FF9">
        <w:rPr>
          <w:rFonts w:ascii="Times New Roman" w:hAnsi="Times New Roman" w:cs="Times New Roman"/>
          <w:b/>
          <w:color w:val="222222"/>
          <w:sz w:val="24"/>
          <w:szCs w:val="24"/>
          <w:shd w:val="clear" w:color="auto" w:fill="FFFFFF"/>
        </w:rPr>
        <w:t>AVGUST UCRAINA</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04116, 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Dovnar</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Zavolskogo</w:t>
      </w:r>
      <w:proofErr w:type="spellEnd"/>
      <w:r w:rsidR="002E678B" w:rsidRPr="00A05FF9">
        <w:rPr>
          <w:rFonts w:ascii="Times New Roman" w:hAnsi="Times New Roman" w:cs="Times New Roman"/>
          <w:color w:val="222222"/>
          <w:sz w:val="24"/>
          <w:szCs w:val="24"/>
          <w:shd w:val="clear" w:color="auto" w:fill="FFFFFF"/>
        </w:rPr>
        <w:t>, 7</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Tel.: +38 044 290 98 05</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Fax: +38 044 290 89 05</w:t>
      </w:r>
      <w:r w:rsidR="002E678B" w:rsidRPr="00A05FF9">
        <w:rPr>
          <w:rFonts w:ascii="Times New Roman" w:hAnsi="Times New Roman" w:cs="Times New Roman"/>
          <w:color w:val="222222"/>
          <w:sz w:val="24"/>
          <w:szCs w:val="24"/>
        </w:rPr>
        <w:br/>
      </w:r>
      <w:hyperlink r:id="rId55" w:tgtFrame="_blank" w:history="1">
        <w:r w:rsidR="002E678B" w:rsidRPr="00A05FF9">
          <w:rPr>
            <w:rStyle w:val="Hipervnculo"/>
            <w:rFonts w:ascii="Times New Roman" w:hAnsi="Times New Roman" w:cs="Times New Roman"/>
            <w:color w:val="1155CC"/>
            <w:sz w:val="24"/>
            <w:szCs w:val="24"/>
            <w:shd w:val="clear" w:color="auto" w:fill="FFFFFF"/>
          </w:rPr>
          <w:t>www.ua.avgust.com</w:t>
        </w:r>
      </w:hyperlink>
      <w:r w:rsidR="002E678B" w:rsidRPr="00A05FF9">
        <w:rPr>
          <w:rFonts w:ascii="Times New Roman" w:hAnsi="Times New Roman" w:cs="Times New Roman"/>
          <w:color w:val="222222"/>
          <w:sz w:val="24"/>
          <w:szCs w:val="24"/>
        </w:rPr>
        <w:br/>
      </w:r>
      <w:hyperlink r:id="rId56" w:history="1">
        <w:r w:rsidR="002E678B" w:rsidRPr="00A05FF9">
          <w:rPr>
            <w:rStyle w:val="Hipervnculo"/>
            <w:rFonts w:ascii="Times New Roman" w:hAnsi="Times New Roman" w:cs="Times New Roman"/>
            <w:color w:val="1155CC"/>
            <w:sz w:val="24"/>
            <w:szCs w:val="24"/>
            <w:shd w:val="clear" w:color="auto" w:fill="FFFFFF"/>
          </w:rPr>
          <w:t>ukraine@avgust.com</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Marat</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Khaliulin</w:t>
      </w:r>
      <w:proofErr w:type="spellEnd"/>
      <w:r w:rsidR="002E678B" w:rsidRPr="00A05FF9">
        <w:rPr>
          <w:rFonts w:ascii="Times New Roman" w:hAnsi="Times New Roman" w:cs="Times New Roman"/>
          <w:color w:val="222222"/>
          <w:sz w:val="24"/>
          <w:szCs w:val="24"/>
        </w:rPr>
        <w:br/>
      </w:r>
    </w:p>
    <w:p w:rsidR="00966EE1" w:rsidRDefault="002E678B" w:rsidP="002E678B">
      <w:pPr>
        <w:spacing w:after="0"/>
        <w:rPr>
          <w:rFonts w:ascii="Times New Roman" w:hAnsi="Times New Roman" w:cs="Times New Roman"/>
          <w:sz w:val="24"/>
          <w:szCs w:val="24"/>
        </w:rPr>
      </w:pPr>
      <w:r w:rsidRPr="00A05FF9">
        <w:rPr>
          <w:rFonts w:ascii="Times New Roman" w:hAnsi="Times New Roman" w:cs="Times New Roman"/>
          <w:b/>
          <w:color w:val="222222"/>
          <w:sz w:val="24"/>
          <w:szCs w:val="24"/>
          <w:shd w:val="clear" w:color="auto" w:fill="FFFFFF"/>
        </w:rPr>
        <w:t>GALNEFTECHIM</w:t>
      </w:r>
      <w:r w:rsidRPr="00A05FF9">
        <w:rPr>
          <w:rFonts w:ascii="Times New Roman" w:hAnsi="Times New Roman" w:cs="Times New Roman"/>
          <w:b/>
          <w:color w:val="222222"/>
          <w:sz w:val="24"/>
          <w:szCs w:val="24"/>
        </w:rPr>
        <w:br/>
      </w:r>
      <w:r w:rsidRPr="00A05FF9">
        <w:rPr>
          <w:rFonts w:ascii="Times New Roman" w:hAnsi="Times New Roman" w:cs="Times New Roman"/>
          <w:color w:val="222222"/>
          <w:sz w:val="24"/>
          <w:szCs w:val="24"/>
          <w:shd w:val="clear" w:color="auto" w:fill="FFFFFF"/>
        </w:rPr>
        <w:t xml:space="preserve">79032, Ucrania, </w:t>
      </w:r>
      <w:proofErr w:type="spellStart"/>
      <w:r w:rsidRPr="00A05FF9">
        <w:rPr>
          <w:rFonts w:ascii="Times New Roman" w:hAnsi="Times New Roman" w:cs="Times New Roman"/>
          <w:color w:val="222222"/>
          <w:sz w:val="24"/>
          <w:szCs w:val="24"/>
          <w:shd w:val="clear" w:color="auto" w:fill="FFFFFF"/>
        </w:rPr>
        <w:t>Lviv</w:t>
      </w:r>
      <w:proofErr w:type="spellEnd"/>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Calle </w:t>
      </w:r>
      <w:proofErr w:type="spellStart"/>
      <w:r w:rsidRPr="00A05FF9">
        <w:rPr>
          <w:rFonts w:ascii="Times New Roman" w:hAnsi="Times New Roman" w:cs="Times New Roman"/>
          <w:color w:val="222222"/>
          <w:sz w:val="24"/>
          <w:szCs w:val="24"/>
          <w:shd w:val="clear" w:color="auto" w:fill="FFFFFF"/>
        </w:rPr>
        <w:t>Pasichna</w:t>
      </w:r>
      <w:proofErr w:type="spellEnd"/>
      <w:r w:rsidRPr="00A05FF9">
        <w:rPr>
          <w:rFonts w:ascii="Times New Roman" w:hAnsi="Times New Roman" w:cs="Times New Roman"/>
          <w:color w:val="222222"/>
          <w:sz w:val="24"/>
          <w:szCs w:val="24"/>
          <w:shd w:val="clear" w:color="auto" w:fill="FFFFFF"/>
        </w:rPr>
        <w:t>, 167</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Tel.: +38 032 221 43 99</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Fax: +38 032 221 43 01</w:t>
      </w:r>
      <w:r w:rsidRPr="00A05FF9">
        <w:rPr>
          <w:rFonts w:ascii="Times New Roman" w:hAnsi="Times New Roman" w:cs="Times New Roman"/>
          <w:color w:val="222222"/>
          <w:sz w:val="24"/>
          <w:szCs w:val="24"/>
        </w:rPr>
        <w:br/>
      </w:r>
      <w:hyperlink r:id="rId57" w:history="1">
        <w:r w:rsidRPr="00A05FF9">
          <w:rPr>
            <w:rStyle w:val="Hipervnculo"/>
            <w:rFonts w:ascii="Times New Roman" w:hAnsi="Times New Roman" w:cs="Times New Roman"/>
            <w:sz w:val="24"/>
            <w:szCs w:val="24"/>
            <w:shd w:val="clear" w:color="auto" w:fill="FFFFFF"/>
          </w:rPr>
          <w:t>www.galnchim.com.ua</w:t>
        </w:r>
      </w:hyperlink>
      <w:r w:rsidRPr="00A05FF9">
        <w:rPr>
          <w:rStyle w:val="Hipervnculo"/>
          <w:rFonts w:ascii="Times New Roman" w:hAnsi="Times New Roman" w:cs="Times New Roman"/>
          <w:color w:val="1155CC"/>
          <w:sz w:val="24"/>
          <w:szCs w:val="24"/>
          <w:shd w:val="clear" w:color="auto" w:fill="FFFFFF"/>
        </w:rPr>
        <w:t xml:space="preserve"> </w:t>
      </w:r>
      <w:r w:rsidRPr="00A05FF9">
        <w:rPr>
          <w:rFonts w:ascii="Times New Roman" w:hAnsi="Times New Roman" w:cs="Times New Roman"/>
          <w:color w:val="222222"/>
          <w:sz w:val="24"/>
          <w:szCs w:val="24"/>
        </w:rPr>
        <w:br/>
      </w:r>
      <w:hyperlink r:id="rId58" w:history="1">
        <w:r w:rsidRPr="00A05FF9">
          <w:rPr>
            <w:rStyle w:val="Hipervnculo"/>
            <w:rFonts w:ascii="Times New Roman" w:hAnsi="Times New Roman" w:cs="Times New Roman"/>
            <w:color w:val="1155CC"/>
            <w:sz w:val="24"/>
            <w:szCs w:val="24"/>
            <w:shd w:val="clear" w:color="auto" w:fill="FFFFFF"/>
          </w:rPr>
          <w:t>office@galnchim.com.ua</w:t>
        </w:r>
      </w:hyperlink>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Persona de contacto: Sr. </w:t>
      </w:r>
      <w:proofErr w:type="spellStart"/>
      <w:r w:rsidRPr="00A05FF9">
        <w:rPr>
          <w:rFonts w:ascii="Times New Roman" w:hAnsi="Times New Roman" w:cs="Times New Roman"/>
          <w:color w:val="222222"/>
          <w:sz w:val="24"/>
          <w:szCs w:val="24"/>
          <w:shd w:val="clear" w:color="auto" w:fill="FFFFFF"/>
        </w:rPr>
        <w:t>Alexandr</w:t>
      </w:r>
      <w:proofErr w:type="spellEnd"/>
      <w:r w:rsidRPr="00A05FF9">
        <w:rPr>
          <w:rFonts w:ascii="Times New Roman" w:hAnsi="Times New Roman" w:cs="Times New Roman"/>
          <w:color w:val="222222"/>
          <w:sz w:val="24"/>
          <w:szCs w:val="24"/>
          <w:shd w:val="clear" w:color="auto" w:fill="FFFFFF"/>
        </w:rPr>
        <w:t xml:space="preserve"> </w:t>
      </w:r>
      <w:proofErr w:type="spellStart"/>
      <w:r w:rsidRPr="00A05FF9">
        <w:rPr>
          <w:rFonts w:ascii="Times New Roman" w:hAnsi="Times New Roman" w:cs="Times New Roman"/>
          <w:color w:val="222222"/>
          <w:sz w:val="24"/>
          <w:szCs w:val="24"/>
          <w:shd w:val="clear" w:color="auto" w:fill="FFFFFF"/>
        </w:rPr>
        <w:t>Popov</w:t>
      </w:r>
      <w:proofErr w:type="spellEnd"/>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rPr>
        <w:br/>
      </w:r>
      <w:r w:rsidRPr="00A05FF9">
        <w:rPr>
          <w:rFonts w:ascii="Times New Roman" w:hAnsi="Times New Roman" w:cs="Times New Roman"/>
          <w:b/>
          <w:color w:val="222222"/>
          <w:sz w:val="24"/>
          <w:szCs w:val="24"/>
          <w:shd w:val="clear" w:color="auto" w:fill="FFFFFF"/>
        </w:rPr>
        <w:t>ALFA SMART AGRO</w:t>
      </w:r>
      <w:r w:rsidRPr="00A05FF9">
        <w:rPr>
          <w:rFonts w:ascii="Times New Roman" w:hAnsi="Times New Roman" w:cs="Times New Roman"/>
          <w:b/>
          <w:color w:val="222222"/>
          <w:sz w:val="24"/>
          <w:szCs w:val="24"/>
        </w:rPr>
        <w:br/>
      </w:r>
      <w:r w:rsidRPr="00A05FF9">
        <w:rPr>
          <w:rFonts w:ascii="Times New Roman" w:hAnsi="Times New Roman" w:cs="Times New Roman"/>
          <w:color w:val="222222"/>
          <w:sz w:val="24"/>
          <w:szCs w:val="24"/>
          <w:shd w:val="clear" w:color="auto" w:fill="FFFFFF"/>
        </w:rPr>
        <w:t>Ucrania, Kyiv</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 xml:space="preserve">Calle </w:t>
      </w:r>
      <w:proofErr w:type="spellStart"/>
      <w:r w:rsidRPr="00A05FF9">
        <w:rPr>
          <w:rFonts w:ascii="Times New Roman" w:hAnsi="Times New Roman" w:cs="Times New Roman"/>
          <w:color w:val="222222"/>
          <w:sz w:val="24"/>
          <w:szCs w:val="24"/>
          <w:shd w:val="clear" w:color="auto" w:fill="FFFFFF"/>
        </w:rPr>
        <w:t>Velyka</w:t>
      </w:r>
      <w:proofErr w:type="spellEnd"/>
      <w:r w:rsidRPr="00A05FF9">
        <w:rPr>
          <w:rFonts w:ascii="Times New Roman" w:hAnsi="Times New Roman" w:cs="Times New Roman"/>
          <w:color w:val="222222"/>
          <w:sz w:val="24"/>
          <w:szCs w:val="24"/>
          <w:shd w:val="clear" w:color="auto" w:fill="FFFFFF"/>
        </w:rPr>
        <w:t xml:space="preserve"> </w:t>
      </w:r>
      <w:proofErr w:type="spellStart"/>
      <w:r w:rsidRPr="00A05FF9">
        <w:rPr>
          <w:rFonts w:ascii="Times New Roman" w:hAnsi="Times New Roman" w:cs="Times New Roman"/>
          <w:color w:val="222222"/>
          <w:sz w:val="24"/>
          <w:szCs w:val="24"/>
          <w:shd w:val="clear" w:color="auto" w:fill="FFFFFF"/>
        </w:rPr>
        <w:t>Vasylkivska</w:t>
      </w:r>
      <w:proofErr w:type="spellEnd"/>
      <w:r w:rsidRPr="00A05FF9">
        <w:rPr>
          <w:rFonts w:ascii="Times New Roman" w:hAnsi="Times New Roman" w:cs="Times New Roman"/>
          <w:color w:val="222222"/>
          <w:sz w:val="24"/>
          <w:szCs w:val="24"/>
          <w:shd w:val="clear" w:color="auto" w:fill="FFFFFF"/>
        </w:rPr>
        <w:t>, 100a</w:t>
      </w:r>
      <w:r w:rsidRPr="00A05FF9">
        <w:rPr>
          <w:rFonts w:ascii="Times New Roman" w:hAnsi="Times New Roman" w:cs="Times New Roman"/>
          <w:color w:val="222222"/>
          <w:sz w:val="24"/>
          <w:szCs w:val="24"/>
        </w:rPr>
        <w:br/>
      </w:r>
      <w:r w:rsidRPr="00A05FF9">
        <w:rPr>
          <w:rFonts w:ascii="Times New Roman" w:hAnsi="Times New Roman" w:cs="Times New Roman"/>
          <w:color w:val="222222"/>
          <w:sz w:val="24"/>
          <w:szCs w:val="24"/>
          <w:shd w:val="clear" w:color="auto" w:fill="FFFFFF"/>
        </w:rPr>
        <w:t>Tel.: +38 0 800 505 542</w:t>
      </w:r>
      <w:r w:rsidRPr="00A05FF9">
        <w:rPr>
          <w:rFonts w:ascii="Times New Roman" w:hAnsi="Times New Roman" w:cs="Times New Roman"/>
          <w:color w:val="222222"/>
          <w:sz w:val="24"/>
          <w:szCs w:val="24"/>
        </w:rPr>
        <w:br/>
      </w:r>
      <w:hyperlink r:id="rId59" w:history="1">
        <w:r w:rsidR="00966EE1" w:rsidRPr="008A0563">
          <w:rPr>
            <w:rStyle w:val="Hipervnculo"/>
            <w:rFonts w:ascii="Times New Roman" w:hAnsi="Times New Roman" w:cs="Times New Roman"/>
            <w:sz w:val="24"/>
            <w:szCs w:val="24"/>
          </w:rPr>
          <w:t>https://alfasmartagro.com/</w:t>
        </w:r>
      </w:hyperlink>
    </w:p>
    <w:p w:rsidR="002E678B" w:rsidRDefault="004305ED" w:rsidP="002E678B">
      <w:pPr>
        <w:spacing w:after="0"/>
        <w:rPr>
          <w:rFonts w:ascii="Times New Roman" w:hAnsi="Times New Roman" w:cs="Times New Roman"/>
          <w:color w:val="222222"/>
          <w:sz w:val="24"/>
          <w:szCs w:val="24"/>
          <w:shd w:val="clear" w:color="auto" w:fill="FFFFFF"/>
        </w:rPr>
      </w:pPr>
      <w:hyperlink r:id="rId60" w:history="1">
        <w:r w:rsidR="002E678B" w:rsidRPr="00A05FF9">
          <w:rPr>
            <w:rStyle w:val="Hipervnculo"/>
            <w:rFonts w:ascii="Times New Roman" w:hAnsi="Times New Roman" w:cs="Times New Roman"/>
            <w:color w:val="1155CC"/>
            <w:sz w:val="24"/>
            <w:szCs w:val="24"/>
            <w:shd w:val="clear" w:color="auto" w:fill="FFFFFF"/>
          </w:rPr>
          <w:t>info@alfasmartagro.com</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 </w:t>
      </w:r>
      <w:proofErr w:type="spellStart"/>
      <w:r w:rsidR="002E678B" w:rsidRPr="00A05FF9">
        <w:rPr>
          <w:rFonts w:ascii="Times New Roman" w:hAnsi="Times New Roman" w:cs="Times New Roman"/>
          <w:color w:val="222222"/>
          <w:sz w:val="24"/>
          <w:szCs w:val="24"/>
          <w:shd w:val="clear" w:color="auto" w:fill="FFFFFF"/>
        </w:rPr>
        <w:t>Andriy</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Ischuk</w:t>
      </w:r>
      <w:proofErr w:type="spellEnd"/>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b/>
          <w:color w:val="222222"/>
          <w:sz w:val="24"/>
          <w:szCs w:val="24"/>
          <w:shd w:val="clear" w:color="auto" w:fill="FFFFFF"/>
        </w:rPr>
        <w:t>BNK UCRAINA</w:t>
      </w:r>
      <w:r w:rsidR="002E678B" w:rsidRPr="00A05FF9">
        <w:rPr>
          <w:rFonts w:ascii="Times New Roman" w:hAnsi="Times New Roman" w:cs="Times New Roman"/>
          <w:b/>
          <w:color w:val="222222"/>
          <w:sz w:val="24"/>
          <w:szCs w:val="24"/>
        </w:rPr>
        <w:br/>
      </w:r>
      <w:r w:rsidR="002E678B" w:rsidRPr="00A05FF9">
        <w:rPr>
          <w:rFonts w:ascii="Times New Roman" w:hAnsi="Times New Roman" w:cs="Times New Roman"/>
          <w:color w:val="222222"/>
          <w:sz w:val="24"/>
          <w:szCs w:val="24"/>
          <w:shd w:val="clear" w:color="auto" w:fill="FFFFFF"/>
        </w:rPr>
        <w:t>02002, Ucrania, Kyiv</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Calle </w:t>
      </w:r>
      <w:proofErr w:type="spellStart"/>
      <w:r w:rsidR="002E678B" w:rsidRPr="00A05FF9">
        <w:rPr>
          <w:rFonts w:ascii="Times New Roman" w:hAnsi="Times New Roman" w:cs="Times New Roman"/>
          <w:color w:val="222222"/>
          <w:sz w:val="24"/>
          <w:szCs w:val="24"/>
          <w:shd w:val="clear" w:color="auto" w:fill="FFFFFF"/>
        </w:rPr>
        <w:t>Mytropolita</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Sheptytskogo</w:t>
      </w:r>
      <w:proofErr w:type="spellEnd"/>
      <w:r w:rsidR="002E678B" w:rsidRPr="00A05FF9">
        <w:rPr>
          <w:rFonts w:ascii="Times New Roman" w:hAnsi="Times New Roman" w:cs="Times New Roman"/>
          <w:color w:val="222222"/>
          <w:sz w:val="24"/>
          <w:szCs w:val="24"/>
          <w:shd w:val="clear" w:color="auto" w:fill="FFFFFF"/>
        </w:rPr>
        <w:t>, 4ª</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Te.: +38 044 377 73 75</w:t>
      </w:r>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Fax: +38 044 277 73 37 </w:t>
      </w:r>
      <w:r w:rsidR="002E678B" w:rsidRPr="00A05FF9">
        <w:rPr>
          <w:rFonts w:ascii="Times New Roman" w:hAnsi="Times New Roman" w:cs="Times New Roman"/>
          <w:color w:val="222222"/>
          <w:sz w:val="24"/>
          <w:szCs w:val="24"/>
        </w:rPr>
        <w:br/>
      </w:r>
      <w:hyperlink r:id="rId61" w:history="1">
        <w:r w:rsidR="002E678B" w:rsidRPr="00A05FF9">
          <w:rPr>
            <w:rStyle w:val="Hipervnculo"/>
            <w:rFonts w:ascii="Times New Roman" w:hAnsi="Times New Roman" w:cs="Times New Roman"/>
            <w:sz w:val="24"/>
            <w:szCs w:val="24"/>
          </w:rPr>
          <w:t>www.pbnh.com.ua</w:t>
        </w:r>
      </w:hyperlink>
      <w:r w:rsidR="002E678B" w:rsidRPr="00A05FF9">
        <w:rPr>
          <w:rFonts w:ascii="Times New Roman" w:hAnsi="Times New Roman" w:cs="Times New Roman"/>
          <w:color w:val="222222"/>
          <w:sz w:val="24"/>
          <w:szCs w:val="24"/>
        </w:rPr>
        <w:br/>
      </w:r>
      <w:hyperlink r:id="rId62" w:history="1">
        <w:r w:rsidR="002E678B" w:rsidRPr="00A05FF9">
          <w:rPr>
            <w:rStyle w:val="Hipervnculo"/>
            <w:rFonts w:ascii="Times New Roman" w:hAnsi="Times New Roman" w:cs="Times New Roman"/>
            <w:color w:val="1155CC"/>
            <w:sz w:val="24"/>
            <w:szCs w:val="24"/>
            <w:shd w:val="clear" w:color="auto" w:fill="FFFFFF"/>
          </w:rPr>
          <w:t>office@pbnh.com.ua</w:t>
        </w:r>
      </w:hyperlink>
      <w:r w:rsidR="002E678B" w:rsidRPr="00A05FF9">
        <w:rPr>
          <w:rFonts w:ascii="Times New Roman" w:hAnsi="Times New Roman" w:cs="Times New Roman"/>
          <w:color w:val="222222"/>
          <w:sz w:val="24"/>
          <w:szCs w:val="24"/>
        </w:rPr>
        <w:br/>
      </w:r>
      <w:r w:rsidR="002E678B" w:rsidRPr="00A05FF9">
        <w:rPr>
          <w:rFonts w:ascii="Times New Roman" w:hAnsi="Times New Roman" w:cs="Times New Roman"/>
          <w:color w:val="222222"/>
          <w:sz w:val="24"/>
          <w:szCs w:val="24"/>
          <w:shd w:val="clear" w:color="auto" w:fill="FFFFFF"/>
        </w:rPr>
        <w:t xml:space="preserve">Persona de contacto: Sra. </w:t>
      </w:r>
      <w:proofErr w:type="spellStart"/>
      <w:r w:rsidR="002E678B" w:rsidRPr="00A05FF9">
        <w:rPr>
          <w:rFonts w:ascii="Times New Roman" w:hAnsi="Times New Roman" w:cs="Times New Roman"/>
          <w:color w:val="222222"/>
          <w:sz w:val="24"/>
          <w:szCs w:val="24"/>
          <w:shd w:val="clear" w:color="auto" w:fill="FFFFFF"/>
        </w:rPr>
        <w:t>Galina</w:t>
      </w:r>
      <w:proofErr w:type="spellEnd"/>
      <w:r w:rsidR="002E678B" w:rsidRPr="00A05FF9">
        <w:rPr>
          <w:rFonts w:ascii="Times New Roman" w:hAnsi="Times New Roman" w:cs="Times New Roman"/>
          <w:color w:val="222222"/>
          <w:sz w:val="24"/>
          <w:szCs w:val="24"/>
          <w:shd w:val="clear" w:color="auto" w:fill="FFFFFF"/>
        </w:rPr>
        <w:t xml:space="preserve"> </w:t>
      </w:r>
      <w:proofErr w:type="spellStart"/>
      <w:r w:rsidR="002E678B" w:rsidRPr="00A05FF9">
        <w:rPr>
          <w:rFonts w:ascii="Times New Roman" w:hAnsi="Times New Roman" w:cs="Times New Roman"/>
          <w:color w:val="222222"/>
          <w:sz w:val="24"/>
          <w:szCs w:val="24"/>
          <w:shd w:val="clear" w:color="auto" w:fill="FFFFFF"/>
        </w:rPr>
        <w:t>Viguro</w:t>
      </w:r>
      <w:proofErr w:type="spellEnd"/>
    </w:p>
    <w:p w:rsidR="002E678B" w:rsidRDefault="002E678B" w:rsidP="002E678B">
      <w:pPr>
        <w:spacing w:after="0"/>
        <w:rPr>
          <w:rFonts w:ascii="Times New Roman" w:hAnsi="Times New Roman" w:cs="Times New Roman"/>
          <w:b/>
          <w:bCs/>
          <w:sz w:val="24"/>
          <w:szCs w:val="24"/>
          <w:lang w:val="uk-UA"/>
        </w:rPr>
      </w:pPr>
    </w:p>
    <w:p w:rsidR="002023A7" w:rsidRDefault="002023A7" w:rsidP="002E678B">
      <w:pPr>
        <w:spacing w:after="0"/>
        <w:rPr>
          <w:rFonts w:ascii="Times New Roman" w:hAnsi="Times New Roman" w:cs="Times New Roman"/>
          <w:b/>
          <w:bCs/>
          <w:sz w:val="24"/>
          <w:szCs w:val="24"/>
          <w:lang w:val="uk-UA"/>
        </w:rPr>
      </w:pPr>
    </w:p>
    <w:p w:rsidR="002023A7" w:rsidRDefault="002023A7" w:rsidP="002E678B">
      <w:pPr>
        <w:spacing w:after="0"/>
        <w:rPr>
          <w:rFonts w:ascii="Times New Roman" w:hAnsi="Times New Roman" w:cs="Times New Roman"/>
          <w:b/>
          <w:bCs/>
          <w:sz w:val="24"/>
          <w:szCs w:val="24"/>
          <w:lang w:val="uk-UA"/>
        </w:rPr>
      </w:pPr>
    </w:p>
    <w:p w:rsidR="002023A7" w:rsidRDefault="002023A7" w:rsidP="002E678B">
      <w:pPr>
        <w:spacing w:after="0"/>
        <w:rPr>
          <w:rFonts w:ascii="Times New Roman" w:hAnsi="Times New Roman" w:cs="Times New Roman"/>
          <w:b/>
          <w:bCs/>
          <w:sz w:val="24"/>
          <w:szCs w:val="24"/>
          <w:lang w:val="uk-UA"/>
        </w:rPr>
      </w:pPr>
    </w:p>
    <w:p w:rsidR="002023A7" w:rsidRDefault="002023A7" w:rsidP="002E678B">
      <w:pPr>
        <w:spacing w:after="0"/>
        <w:rPr>
          <w:rFonts w:ascii="Times New Roman" w:hAnsi="Times New Roman" w:cs="Times New Roman"/>
          <w:b/>
          <w:bCs/>
          <w:sz w:val="24"/>
          <w:szCs w:val="24"/>
          <w:lang w:val="uk-UA"/>
        </w:rPr>
      </w:pPr>
    </w:p>
    <w:p w:rsidR="002023A7" w:rsidRDefault="002023A7" w:rsidP="002E678B">
      <w:pPr>
        <w:spacing w:after="0"/>
        <w:rPr>
          <w:rFonts w:ascii="Times New Roman" w:hAnsi="Times New Roman" w:cs="Times New Roman"/>
          <w:b/>
          <w:bCs/>
          <w:sz w:val="24"/>
          <w:szCs w:val="24"/>
          <w:lang w:val="es-AR"/>
        </w:rPr>
      </w:pPr>
    </w:p>
    <w:p w:rsidR="00926D60" w:rsidRDefault="00926D60" w:rsidP="002E678B">
      <w:pPr>
        <w:spacing w:after="0"/>
        <w:rPr>
          <w:rFonts w:ascii="Times New Roman" w:hAnsi="Times New Roman" w:cs="Times New Roman"/>
          <w:b/>
          <w:bCs/>
          <w:sz w:val="24"/>
          <w:szCs w:val="24"/>
          <w:lang w:val="es-AR"/>
        </w:rPr>
      </w:pPr>
    </w:p>
    <w:p w:rsidR="00926D60" w:rsidRDefault="00926D60" w:rsidP="002E678B">
      <w:pPr>
        <w:spacing w:after="0"/>
        <w:rPr>
          <w:rFonts w:ascii="Times New Roman" w:hAnsi="Times New Roman" w:cs="Times New Roman"/>
          <w:b/>
          <w:bCs/>
          <w:sz w:val="24"/>
          <w:szCs w:val="24"/>
          <w:lang w:val="es-AR"/>
        </w:rPr>
      </w:pPr>
    </w:p>
    <w:p w:rsidR="00926D60" w:rsidRDefault="00926D60" w:rsidP="002E678B">
      <w:pPr>
        <w:spacing w:after="0"/>
        <w:rPr>
          <w:rFonts w:ascii="Times New Roman" w:hAnsi="Times New Roman" w:cs="Times New Roman"/>
          <w:b/>
          <w:bCs/>
          <w:sz w:val="24"/>
          <w:szCs w:val="24"/>
          <w:lang w:val="es-AR"/>
        </w:rPr>
      </w:pPr>
    </w:p>
    <w:p w:rsidR="002023A7" w:rsidRDefault="00154BBC" w:rsidP="002E678B">
      <w:pPr>
        <w:spacing w:after="0"/>
        <w:rPr>
          <w:rFonts w:ascii="Times New Roman" w:hAnsi="Times New Roman" w:cs="Times New Roman"/>
          <w:b/>
          <w:bCs/>
          <w:sz w:val="24"/>
          <w:szCs w:val="24"/>
          <w:lang w:val="es-AR"/>
        </w:rPr>
      </w:pPr>
      <w:r w:rsidRPr="00A05FF9">
        <w:rPr>
          <w:rFonts w:ascii="Times New Roman" w:hAnsi="Times New Roman" w:cs="Times New Roman"/>
          <w:b/>
          <w:bCs/>
          <w:sz w:val="24"/>
          <w:szCs w:val="24"/>
        </w:rPr>
        <w:lastRenderedPageBreak/>
        <w:t>Anexo 1.</w:t>
      </w:r>
      <w:r w:rsidR="002023A7">
        <w:rPr>
          <w:rFonts w:ascii="Times New Roman" w:hAnsi="Times New Roman" w:cs="Times New Roman"/>
          <w:b/>
          <w:bCs/>
          <w:sz w:val="24"/>
          <w:szCs w:val="24"/>
          <w:lang w:val="es-AR"/>
        </w:rPr>
        <w:t xml:space="preserve"> </w:t>
      </w:r>
    </w:p>
    <w:p w:rsidR="00667F7A" w:rsidRDefault="00667F7A" w:rsidP="002E678B">
      <w:pPr>
        <w:spacing w:after="0"/>
        <w:rPr>
          <w:rFonts w:ascii="Times New Roman" w:hAnsi="Times New Roman" w:cs="Times New Roman"/>
          <w:b/>
          <w:bCs/>
          <w:sz w:val="24"/>
          <w:szCs w:val="24"/>
          <w:lang w:val="es-AR"/>
        </w:rPr>
      </w:pPr>
    </w:p>
    <w:p w:rsidR="00154BBC" w:rsidRPr="00667F7A" w:rsidRDefault="002023A7" w:rsidP="00667F7A">
      <w:pPr>
        <w:pStyle w:val="Prrafodelista"/>
        <w:numPr>
          <w:ilvl w:val="0"/>
          <w:numId w:val="8"/>
        </w:numPr>
        <w:spacing w:after="0"/>
        <w:rPr>
          <w:rFonts w:ascii="Times New Roman" w:hAnsi="Times New Roman" w:cs="Times New Roman"/>
          <w:b/>
          <w:bCs/>
          <w:sz w:val="24"/>
          <w:szCs w:val="24"/>
          <w:lang w:val="es-AR"/>
        </w:rPr>
      </w:pPr>
      <w:r w:rsidRPr="00667F7A">
        <w:rPr>
          <w:rFonts w:ascii="Times New Roman" w:hAnsi="Times New Roman" w:cs="Times New Roman"/>
          <w:b/>
          <w:bCs/>
          <w:sz w:val="24"/>
          <w:szCs w:val="24"/>
          <w:lang w:val="es-AR"/>
        </w:rPr>
        <w:t>Importaciones ucranianas de la Argentina</w:t>
      </w:r>
    </w:p>
    <w:p w:rsidR="00667F7A" w:rsidRPr="00667F7A" w:rsidRDefault="00667F7A" w:rsidP="002E678B">
      <w:pPr>
        <w:spacing w:after="0"/>
        <w:rPr>
          <w:rFonts w:ascii="Times New Roman CYR" w:eastAsia="Times New Roman" w:hAnsi="Times New Roman CYR" w:cs="Times New Roman"/>
          <w:b/>
          <w:bCs/>
          <w:color w:val="0000FF"/>
          <w:sz w:val="20"/>
          <w:szCs w:val="20"/>
          <w:lang w:val="es-AR" w:eastAsia="es-ES"/>
        </w:rPr>
      </w:pPr>
    </w:p>
    <w:p w:rsidR="00154BBC" w:rsidRDefault="00667F7A" w:rsidP="002E678B">
      <w:pPr>
        <w:spacing w:after="0"/>
        <w:rPr>
          <w:rFonts w:ascii="Times New Roman" w:hAnsi="Times New Roman" w:cs="Times New Roman"/>
          <w:b/>
          <w:color w:val="000000"/>
          <w:sz w:val="20"/>
          <w:szCs w:val="20"/>
          <w:shd w:val="clear" w:color="auto" w:fill="FFFFFF"/>
        </w:rPr>
      </w:pPr>
      <w:r w:rsidRPr="009019DB">
        <w:rPr>
          <w:rFonts w:ascii="Times New Roman CYR" w:eastAsia="Times New Roman" w:hAnsi="Times New Roman CYR" w:cs="Times New Roman"/>
          <w:b/>
          <w:bCs/>
          <w:color w:val="0000FF"/>
          <w:sz w:val="20"/>
          <w:szCs w:val="20"/>
          <w:lang w:eastAsia="es-ES"/>
        </w:rPr>
        <w:t>3808930000</w:t>
      </w:r>
      <w:r w:rsidRPr="009019DB">
        <w:rPr>
          <w:rFonts w:ascii="Times New Roman CYR" w:eastAsia="Times New Roman" w:hAnsi="Times New Roman CYR" w:cs="Times New Roman"/>
          <w:b/>
          <w:bCs/>
          <w:color w:val="0000FF"/>
          <w:sz w:val="20"/>
          <w:szCs w:val="20"/>
          <w:lang w:eastAsia="es-ES"/>
        </w:rPr>
        <w:br/>
      </w:r>
      <w:r w:rsidRPr="00AA2995">
        <w:rPr>
          <w:rFonts w:ascii="Times New Roman" w:hAnsi="Times New Roman" w:cs="Times New Roman"/>
          <w:b/>
          <w:color w:val="000000"/>
          <w:sz w:val="20"/>
          <w:szCs w:val="20"/>
          <w:shd w:val="clear" w:color="auto" w:fill="FFFFFF"/>
        </w:rPr>
        <w:t>Insecticidas, raticidas, fungicidas, herbicidas, inhibidores de germinación y reguladores del crecimiento de las plantas, desinfectantes y productos similares</w:t>
      </w:r>
    </w:p>
    <w:p w:rsidR="00667F7A" w:rsidRDefault="00667F7A" w:rsidP="002E678B">
      <w:pPr>
        <w:spacing w:after="0"/>
        <w:rPr>
          <w:rFonts w:ascii="Times New Roman" w:hAnsi="Times New Roman" w:cs="Times New Roman"/>
          <w:b/>
          <w:bCs/>
          <w:sz w:val="24"/>
          <w:szCs w:val="24"/>
        </w:rPr>
      </w:pPr>
    </w:p>
    <w:tbl>
      <w:tblPr>
        <w:tblW w:w="5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1607"/>
        <w:gridCol w:w="1272"/>
        <w:gridCol w:w="1112"/>
      </w:tblGrid>
      <w:tr w:rsidR="00667F7A" w:rsidRPr="00154BBC" w:rsidTr="00667F7A">
        <w:trPr>
          <w:trHeight w:val="510"/>
        </w:trPr>
        <w:tc>
          <w:tcPr>
            <w:tcW w:w="1582" w:type="dxa"/>
            <w:shd w:val="clear" w:color="000000" w:fill="C0C0C0"/>
          </w:tcPr>
          <w:p w:rsidR="00667F7A" w:rsidRPr="00154BBC"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Año</w:t>
            </w:r>
          </w:p>
        </w:tc>
        <w:tc>
          <w:tcPr>
            <w:tcW w:w="1606" w:type="dxa"/>
            <w:shd w:val="clear" w:color="000000" w:fill="C0C0C0"/>
          </w:tcPr>
          <w:p w:rsidR="00667F7A" w:rsidRPr="00154BBC"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País</w:t>
            </w:r>
          </w:p>
        </w:tc>
        <w:tc>
          <w:tcPr>
            <w:tcW w:w="2384" w:type="dxa"/>
            <w:gridSpan w:val="2"/>
            <w:shd w:val="clear" w:color="000000" w:fill="C0C0C0"/>
            <w:hideMark/>
          </w:tcPr>
          <w:p w:rsidR="00667F7A" w:rsidRPr="00154BBC" w:rsidRDefault="00667F7A" w:rsidP="00966EE1">
            <w:pPr>
              <w:spacing w:after="0"/>
              <w:rPr>
                <w:rFonts w:ascii="Times New Roman" w:hAnsi="Times New Roman" w:cs="Times New Roman"/>
                <w:b/>
                <w:bCs/>
                <w:sz w:val="24"/>
                <w:szCs w:val="24"/>
              </w:rPr>
            </w:pPr>
            <w:r>
              <w:rPr>
                <w:rFonts w:ascii="Times New Roman" w:hAnsi="Times New Roman" w:cs="Times New Roman"/>
                <w:b/>
                <w:bCs/>
                <w:sz w:val="24"/>
                <w:szCs w:val="24"/>
              </w:rPr>
              <w:t>Importaciones ucranianas</w:t>
            </w:r>
          </w:p>
        </w:tc>
      </w:tr>
      <w:tr w:rsidR="00667F7A" w:rsidRPr="00154BBC" w:rsidTr="00667F7A">
        <w:trPr>
          <w:trHeight w:val="510"/>
        </w:trPr>
        <w:tc>
          <w:tcPr>
            <w:tcW w:w="1582" w:type="dxa"/>
            <w:shd w:val="clear" w:color="000000" w:fill="C0C0C0"/>
          </w:tcPr>
          <w:p w:rsidR="00667F7A" w:rsidRPr="00154BBC" w:rsidRDefault="00667F7A" w:rsidP="00154BBC">
            <w:pPr>
              <w:spacing w:after="0"/>
              <w:rPr>
                <w:rFonts w:ascii="Times New Roman" w:hAnsi="Times New Roman" w:cs="Times New Roman"/>
                <w:b/>
                <w:bCs/>
                <w:sz w:val="24"/>
                <w:szCs w:val="24"/>
              </w:rPr>
            </w:pPr>
          </w:p>
        </w:tc>
        <w:tc>
          <w:tcPr>
            <w:tcW w:w="1606" w:type="dxa"/>
            <w:shd w:val="clear" w:color="000000" w:fill="C0C0C0"/>
          </w:tcPr>
          <w:p w:rsidR="00667F7A" w:rsidRPr="00154BBC" w:rsidRDefault="00667F7A" w:rsidP="00154BBC">
            <w:pPr>
              <w:spacing w:after="0"/>
              <w:rPr>
                <w:rFonts w:ascii="Times New Roman" w:hAnsi="Times New Roman" w:cs="Times New Roman"/>
                <w:b/>
                <w:bCs/>
                <w:sz w:val="24"/>
                <w:szCs w:val="24"/>
              </w:rPr>
            </w:pPr>
          </w:p>
        </w:tc>
        <w:tc>
          <w:tcPr>
            <w:tcW w:w="1272" w:type="dxa"/>
            <w:shd w:val="clear" w:color="000000" w:fill="C0C0C0"/>
            <w:hideMark/>
          </w:tcPr>
          <w:p w:rsidR="00667F7A" w:rsidRPr="00154BBC" w:rsidRDefault="00667F7A" w:rsidP="00154BBC">
            <w:pPr>
              <w:spacing w:after="0"/>
              <w:rPr>
                <w:rFonts w:ascii="Times New Roman" w:hAnsi="Times New Roman" w:cs="Times New Roman"/>
                <w:b/>
                <w:bCs/>
                <w:sz w:val="24"/>
                <w:szCs w:val="24"/>
              </w:rPr>
            </w:pPr>
            <w:r w:rsidRPr="00154BBC">
              <w:rPr>
                <w:rFonts w:ascii="Times New Roman" w:hAnsi="Times New Roman" w:cs="Times New Roman"/>
                <w:b/>
                <w:bCs/>
                <w:sz w:val="24"/>
                <w:szCs w:val="24"/>
              </w:rPr>
              <w:t>Cantidad</w:t>
            </w:r>
            <w:r>
              <w:rPr>
                <w:rFonts w:ascii="Times New Roman" w:hAnsi="Times New Roman" w:cs="Times New Roman"/>
                <w:b/>
                <w:bCs/>
                <w:sz w:val="24"/>
                <w:szCs w:val="24"/>
              </w:rPr>
              <w:t xml:space="preserve"> (kg)</w:t>
            </w:r>
          </w:p>
        </w:tc>
        <w:tc>
          <w:tcPr>
            <w:tcW w:w="1112" w:type="dxa"/>
            <w:shd w:val="clear" w:color="000000" w:fill="C0C0C0"/>
            <w:hideMark/>
          </w:tcPr>
          <w:p w:rsidR="00667F7A" w:rsidRPr="00154BBC" w:rsidRDefault="00667F7A" w:rsidP="00154BBC">
            <w:pPr>
              <w:spacing w:after="0"/>
              <w:rPr>
                <w:rFonts w:ascii="Times New Roman" w:hAnsi="Times New Roman" w:cs="Times New Roman"/>
                <w:b/>
                <w:bCs/>
                <w:sz w:val="24"/>
                <w:szCs w:val="24"/>
              </w:rPr>
            </w:pPr>
            <w:r w:rsidRPr="00154BBC">
              <w:rPr>
                <w:rFonts w:ascii="Times New Roman" w:hAnsi="Times New Roman" w:cs="Times New Roman"/>
                <w:b/>
                <w:bCs/>
                <w:sz w:val="24"/>
                <w:szCs w:val="24"/>
              </w:rPr>
              <w:t>Monto en miles de USD</w:t>
            </w:r>
          </w:p>
        </w:tc>
      </w:tr>
      <w:tr w:rsidR="00667F7A" w:rsidRPr="00966EE1" w:rsidTr="00667F7A">
        <w:trPr>
          <w:trHeight w:val="510"/>
        </w:trPr>
        <w:tc>
          <w:tcPr>
            <w:tcW w:w="1582" w:type="dxa"/>
            <w:shd w:val="clear" w:color="auto" w:fill="auto"/>
          </w:tcPr>
          <w:p w:rsidR="00667F7A" w:rsidRPr="00966EE1"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2017</w:t>
            </w:r>
          </w:p>
        </w:tc>
        <w:tc>
          <w:tcPr>
            <w:tcW w:w="1606" w:type="dxa"/>
          </w:tcPr>
          <w:p w:rsidR="00667F7A" w:rsidRPr="00966EE1"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ARGENTINA</w:t>
            </w:r>
          </w:p>
        </w:tc>
        <w:tc>
          <w:tcPr>
            <w:tcW w:w="1272" w:type="dxa"/>
            <w:shd w:val="clear" w:color="auto" w:fill="auto"/>
          </w:tcPr>
          <w:p w:rsidR="00667F7A" w:rsidRPr="00966EE1" w:rsidRDefault="00667F7A" w:rsidP="00154BBC">
            <w:pPr>
              <w:spacing w:after="0"/>
              <w:rPr>
                <w:rFonts w:ascii="Times New Roman" w:hAnsi="Times New Roman" w:cs="Times New Roman"/>
                <w:b/>
                <w:bCs/>
                <w:sz w:val="24"/>
                <w:szCs w:val="24"/>
              </w:rPr>
            </w:pPr>
            <w:r w:rsidRPr="009019DB">
              <w:rPr>
                <w:rFonts w:ascii="Times New Roman CYR" w:eastAsia="Times New Roman" w:hAnsi="Times New Roman CYR" w:cs="Times New Roman"/>
                <w:b/>
                <w:bCs/>
                <w:sz w:val="20"/>
                <w:szCs w:val="20"/>
                <w:lang w:eastAsia="es-ES"/>
              </w:rPr>
              <w:t>71566,0</w:t>
            </w:r>
          </w:p>
        </w:tc>
        <w:tc>
          <w:tcPr>
            <w:tcW w:w="1112" w:type="dxa"/>
            <w:shd w:val="clear" w:color="auto" w:fill="auto"/>
          </w:tcPr>
          <w:p w:rsidR="00667F7A" w:rsidRPr="00966EE1" w:rsidRDefault="00667F7A" w:rsidP="00154BBC">
            <w:pPr>
              <w:spacing w:after="0"/>
              <w:rPr>
                <w:rFonts w:ascii="Times New Roman" w:hAnsi="Times New Roman" w:cs="Times New Roman"/>
                <w:b/>
                <w:bCs/>
                <w:sz w:val="24"/>
                <w:szCs w:val="24"/>
              </w:rPr>
            </w:pPr>
            <w:r w:rsidRPr="009019DB">
              <w:rPr>
                <w:rFonts w:ascii="Times New Roman CYR" w:eastAsia="Times New Roman" w:hAnsi="Times New Roman CYR" w:cs="Times New Roman"/>
                <w:b/>
                <w:bCs/>
                <w:sz w:val="20"/>
                <w:szCs w:val="20"/>
                <w:lang w:eastAsia="es-ES"/>
              </w:rPr>
              <w:t>478,5</w:t>
            </w:r>
          </w:p>
        </w:tc>
      </w:tr>
      <w:tr w:rsidR="00667F7A" w:rsidRPr="00966EE1" w:rsidTr="00667F7A">
        <w:trPr>
          <w:trHeight w:val="510"/>
        </w:trPr>
        <w:tc>
          <w:tcPr>
            <w:tcW w:w="1582" w:type="dxa"/>
            <w:shd w:val="clear" w:color="auto" w:fill="auto"/>
          </w:tcPr>
          <w:p w:rsidR="00667F7A"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2016</w:t>
            </w:r>
          </w:p>
        </w:tc>
        <w:tc>
          <w:tcPr>
            <w:tcW w:w="1606" w:type="dxa"/>
          </w:tcPr>
          <w:p w:rsidR="00667F7A" w:rsidRPr="00966EE1"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ARGENTINA</w:t>
            </w:r>
          </w:p>
        </w:tc>
        <w:tc>
          <w:tcPr>
            <w:tcW w:w="1272" w:type="dxa"/>
            <w:shd w:val="clear" w:color="auto" w:fill="auto"/>
          </w:tcPr>
          <w:p w:rsidR="00667F7A" w:rsidRPr="00966EE1" w:rsidRDefault="00667F7A" w:rsidP="00154BBC">
            <w:pPr>
              <w:spacing w:after="0"/>
              <w:rPr>
                <w:rFonts w:ascii="Times New Roman" w:hAnsi="Times New Roman" w:cs="Times New Roman"/>
                <w:b/>
                <w:bCs/>
                <w:sz w:val="24"/>
                <w:szCs w:val="24"/>
              </w:rPr>
            </w:pPr>
            <w:r w:rsidRPr="006C7DE5">
              <w:rPr>
                <w:rFonts w:ascii="Times New Roman CYR" w:eastAsia="Times New Roman" w:hAnsi="Times New Roman CYR" w:cs="Times New Roman"/>
                <w:b/>
                <w:bCs/>
                <w:sz w:val="20"/>
                <w:szCs w:val="20"/>
                <w:lang w:eastAsia="es-ES"/>
              </w:rPr>
              <w:t>57254,0</w:t>
            </w:r>
          </w:p>
        </w:tc>
        <w:tc>
          <w:tcPr>
            <w:tcW w:w="1112" w:type="dxa"/>
            <w:shd w:val="clear" w:color="auto" w:fill="auto"/>
          </w:tcPr>
          <w:p w:rsidR="00667F7A" w:rsidRPr="00966EE1" w:rsidRDefault="00667F7A" w:rsidP="00154BBC">
            <w:pPr>
              <w:spacing w:after="0"/>
              <w:rPr>
                <w:rFonts w:ascii="Times New Roman" w:hAnsi="Times New Roman" w:cs="Times New Roman"/>
                <w:b/>
                <w:bCs/>
                <w:sz w:val="24"/>
                <w:szCs w:val="24"/>
              </w:rPr>
            </w:pPr>
            <w:r w:rsidRPr="006C7DE5">
              <w:rPr>
                <w:rFonts w:ascii="Times New Roman CYR" w:eastAsia="Times New Roman" w:hAnsi="Times New Roman CYR" w:cs="Times New Roman"/>
                <w:b/>
                <w:bCs/>
                <w:sz w:val="20"/>
                <w:szCs w:val="20"/>
                <w:lang w:eastAsia="es-ES"/>
              </w:rPr>
              <w:t>430,9</w:t>
            </w:r>
          </w:p>
        </w:tc>
      </w:tr>
      <w:tr w:rsidR="00667F7A" w:rsidRPr="00966EE1" w:rsidTr="00667F7A">
        <w:trPr>
          <w:trHeight w:val="510"/>
        </w:trPr>
        <w:tc>
          <w:tcPr>
            <w:tcW w:w="1582" w:type="dxa"/>
            <w:shd w:val="clear" w:color="auto" w:fill="auto"/>
          </w:tcPr>
          <w:p w:rsidR="00667F7A"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2015</w:t>
            </w:r>
          </w:p>
        </w:tc>
        <w:tc>
          <w:tcPr>
            <w:tcW w:w="1606" w:type="dxa"/>
          </w:tcPr>
          <w:p w:rsidR="00667F7A" w:rsidRPr="00966EE1"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ARGENTINA</w:t>
            </w:r>
          </w:p>
        </w:tc>
        <w:tc>
          <w:tcPr>
            <w:tcW w:w="1272" w:type="dxa"/>
            <w:shd w:val="clear" w:color="auto" w:fill="auto"/>
          </w:tcPr>
          <w:p w:rsidR="00667F7A" w:rsidRPr="00966EE1"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w:t>
            </w:r>
          </w:p>
        </w:tc>
        <w:tc>
          <w:tcPr>
            <w:tcW w:w="1112" w:type="dxa"/>
            <w:shd w:val="clear" w:color="auto" w:fill="auto"/>
          </w:tcPr>
          <w:p w:rsidR="00667F7A" w:rsidRPr="00966EE1" w:rsidRDefault="00667F7A" w:rsidP="00154BBC">
            <w:pPr>
              <w:spacing w:after="0"/>
              <w:rPr>
                <w:rFonts w:ascii="Times New Roman" w:hAnsi="Times New Roman" w:cs="Times New Roman"/>
                <w:b/>
                <w:bCs/>
                <w:sz w:val="24"/>
                <w:szCs w:val="24"/>
              </w:rPr>
            </w:pPr>
            <w:r>
              <w:rPr>
                <w:rFonts w:ascii="Times New Roman" w:hAnsi="Times New Roman" w:cs="Times New Roman"/>
                <w:b/>
                <w:bCs/>
                <w:sz w:val="24"/>
                <w:szCs w:val="24"/>
              </w:rPr>
              <w:t>-</w:t>
            </w:r>
          </w:p>
        </w:tc>
      </w:tr>
    </w:tbl>
    <w:p w:rsidR="002023A7" w:rsidRDefault="002023A7" w:rsidP="002E678B">
      <w:pPr>
        <w:rPr>
          <w:rFonts w:ascii="Times New Roman" w:hAnsi="Times New Roman" w:cs="Times New Roman"/>
          <w:b/>
          <w:bCs/>
          <w:sz w:val="24"/>
          <w:szCs w:val="24"/>
        </w:rPr>
      </w:pPr>
    </w:p>
    <w:p w:rsidR="00154BBC" w:rsidRPr="00667F7A" w:rsidRDefault="002023A7" w:rsidP="00667F7A">
      <w:pPr>
        <w:pStyle w:val="Prrafodelista"/>
        <w:numPr>
          <w:ilvl w:val="0"/>
          <w:numId w:val="8"/>
        </w:numPr>
        <w:rPr>
          <w:rFonts w:ascii="Times New Roman" w:hAnsi="Times New Roman" w:cs="Times New Roman"/>
          <w:b/>
          <w:bCs/>
          <w:sz w:val="24"/>
          <w:szCs w:val="24"/>
        </w:rPr>
      </w:pPr>
      <w:r w:rsidRPr="00667F7A">
        <w:rPr>
          <w:rFonts w:ascii="Times New Roman" w:hAnsi="Times New Roman" w:cs="Times New Roman"/>
          <w:b/>
          <w:bCs/>
          <w:sz w:val="24"/>
          <w:szCs w:val="24"/>
        </w:rPr>
        <w:t>Importaciones ucranianas de todo origen</w:t>
      </w:r>
      <w:r w:rsidR="00546BAB">
        <w:rPr>
          <w:rFonts w:ascii="Times New Roman" w:hAnsi="Times New Roman" w:cs="Times New Roman"/>
          <w:b/>
          <w:bCs/>
          <w:sz w:val="24"/>
          <w:szCs w:val="24"/>
        </w:rPr>
        <w:t xml:space="preserve"> en 2017, 2016 y 2015</w:t>
      </w:r>
    </w:p>
    <w:p w:rsidR="00667F7A" w:rsidRDefault="00667F7A" w:rsidP="002E678B">
      <w:pPr>
        <w:rPr>
          <w:rFonts w:ascii="Times New Roman" w:hAnsi="Times New Roman" w:cs="Times New Roman"/>
          <w:b/>
          <w:color w:val="000000"/>
          <w:sz w:val="20"/>
          <w:szCs w:val="20"/>
          <w:shd w:val="clear" w:color="auto" w:fill="FFFFFF"/>
        </w:rPr>
      </w:pPr>
      <w:r w:rsidRPr="009019DB">
        <w:rPr>
          <w:rFonts w:ascii="Times New Roman CYR" w:eastAsia="Times New Roman" w:hAnsi="Times New Roman CYR" w:cs="Times New Roman"/>
          <w:b/>
          <w:bCs/>
          <w:color w:val="0000FF"/>
          <w:sz w:val="20"/>
          <w:szCs w:val="20"/>
          <w:lang w:eastAsia="es-ES"/>
        </w:rPr>
        <w:t>3808930000</w:t>
      </w:r>
      <w:r w:rsidRPr="009019DB">
        <w:rPr>
          <w:rFonts w:ascii="Times New Roman CYR" w:eastAsia="Times New Roman" w:hAnsi="Times New Roman CYR" w:cs="Times New Roman"/>
          <w:b/>
          <w:bCs/>
          <w:color w:val="0000FF"/>
          <w:sz w:val="20"/>
          <w:szCs w:val="20"/>
          <w:lang w:eastAsia="es-ES"/>
        </w:rPr>
        <w:br/>
      </w:r>
      <w:r w:rsidRPr="00AA2995">
        <w:rPr>
          <w:rFonts w:ascii="Times New Roman" w:hAnsi="Times New Roman" w:cs="Times New Roman"/>
          <w:b/>
          <w:color w:val="000000"/>
          <w:sz w:val="20"/>
          <w:szCs w:val="20"/>
          <w:shd w:val="clear" w:color="auto" w:fill="FFFFFF"/>
        </w:rPr>
        <w:t>Insecticidas, raticidas, fungicidas, herbicidas, inhibidores de germinación y reguladores del crecimiento de las plantas, desinfectantes y productos similares</w:t>
      </w:r>
    </w:p>
    <w:p w:rsidR="00546BAB" w:rsidRPr="00546BAB" w:rsidRDefault="00546BAB" w:rsidP="00546BAB">
      <w:pPr>
        <w:jc w:val="center"/>
        <w:rPr>
          <w:rFonts w:ascii="Times New Roman" w:hAnsi="Times New Roman" w:cs="Times New Roman"/>
          <w:b/>
          <w:color w:val="000000"/>
          <w:sz w:val="36"/>
          <w:szCs w:val="36"/>
          <w:shd w:val="clear" w:color="auto" w:fill="FFFFFF"/>
        </w:rPr>
      </w:pPr>
      <w:r w:rsidRPr="00546BAB">
        <w:rPr>
          <w:rFonts w:ascii="Times New Roman" w:hAnsi="Times New Roman" w:cs="Times New Roman"/>
          <w:b/>
          <w:color w:val="000000"/>
          <w:sz w:val="36"/>
          <w:szCs w:val="36"/>
          <w:shd w:val="clear" w:color="auto" w:fill="FFFFFF"/>
        </w:rPr>
        <w:t>2017</w:t>
      </w:r>
    </w:p>
    <w:tbl>
      <w:tblPr>
        <w:tblW w:w="8946" w:type="dxa"/>
        <w:tblInd w:w="55" w:type="dxa"/>
        <w:tblCellMar>
          <w:left w:w="70" w:type="dxa"/>
          <w:right w:w="70" w:type="dxa"/>
        </w:tblCellMar>
        <w:tblLook w:val="04A0" w:firstRow="1" w:lastRow="0" w:firstColumn="1" w:lastColumn="0" w:noHBand="0" w:noVBand="1"/>
      </w:tblPr>
      <w:tblGrid>
        <w:gridCol w:w="2567"/>
        <w:gridCol w:w="558"/>
        <w:gridCol w:w="876"/>
        <w:gridCol w:w="125"/>
        <w:gridCol w:w="425"/>
        <w:gridCol w:w="895"/>
        <w:gridCol w:w="523"/>
        <w:gridCol w:w="949"/>
        <w:gridCol w:w="468"/>
        <w:gridCol w:w="997"/>
        <w:gridCol w:w="563"/>
      </w:tblGrid>
      <w:tr w:rsidR="00667F7A" w:rsidRPr="009019DB" w:rsidTr="00546BAB">
        <w:trPr>
          <w:gridAfter w:val="1"/>
          <w:wAfter w:w="563" w:type="dxa"/>
          <w:trHeight w:val="510"/>
        </w:trPr>
        <w:tc>
          <w:tcPr>
            <w:tcW w:w="2567" w:type="dxa"/>
            <w:vMerge w:val="restart"/>
            <w:tcBorders>
              <w:top w:val="single" w:sz="4" w:space="0" w:color="auto"/>
              <w:left w:val="single" w:sz="4" w:space="0" w:color="auto"/>
              <w:right w:val="single" w:sz="4" w:space="0" w:color="auto"/>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País</w:t>
            </w:r>
          </w:p>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w:t>
            </w:r>
          </w:p>
        </w:tc>
        <w:tc>
          <w:tcPr>
            <w:tcW w:w="2879" w:type="dxa"/>
            <w:gridSpan w:val="5"/>
            <w:tcBorders>
              <w:top w:val="single" w:sz="4" w:space="0" w:color="auto"/>
              <w:left w:val="single" w:sz="4" w:space="0" w:color="auto"/>
              <w:bottom w:val="single" w:sz="4" w:space="0" w:color="auto"/>
              <w:right w:val="single" w:sz="4" w:space="0" w:color="000000"/>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Exportaciones ucranianas a todo destino</w:t>
            </w:r>
          </w:p>
        </w:tc>
        <w:tc>
          <w:tcPr>
            <w:tcW w:w="2937" w:type="dxa"/>
            <w:gridSpan w:val="4"/>
            <w:tcBorders>
              <w:top w:val="single" w:sz="4" w:space="0" w:color="auto"/>
              <w:left w:val="single" w:sz="4" w:space="0" w:color="auto"/>
              <w:bottom w:val="single" w:sz="4" w:space="0" w:color="auto"/>
              <w:right w:val="single" w:sz="4" w:space="0" w:color="000000"/>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Importaciones ucranianas de todo origen</w:t>
            </w:r>
          </w:p>
        </w:tc>
      </w:tr>
      <w:tr w:rsidR="00667F7A" w:rsidRPr="009019DB" w:rsidTr="00546BAB">
        <w:trPr>
          <w:gridAfter w:val="1"/>
          <w:wAfter w:w="563" w:type="dxa"/>
          <w:trHeight w:val="510"/>
        </w:trPr>
        <w:tc>
          <w:tcPr>
            <w:tcW w:w="2567" w:type="dxa"/>
            <w:vMerge/>
            <w:tcBorders>
              <w:left w:val="single" w:sz="4" w:space="0" w:color="auto"/>
              <w:bottom w:val="single" w:sz="4" w:space="0" w:color="auto"/>
              <w:right w:val="single" w:sz="4" w:space="0" w:color="auto"/>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p>
        </w:tc>
        <w:tc>
          <w:tcPr>
            <w:tcW w:w="1434" w:type="dxa"/>
            <w:gridSpan w:val="2"/>
            <w:tcBorders>
              <w:top w:val="nil"/>
              <w:left w:val="single" w:sz="4" w:space="0" w:color="auto"/>
              <w:bottom w:val="single" w:sz="4" w:space="0" w:color="auto"/>
              <w:right w:val="single" w:sz="4" w:space="0" w:color="auto"/>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Cantidad (kg)</w:t>
            </w:r>
          </w:p>
        </w:tc>
        <w:tc>
          <w:tcPr>
            <w:tcW w:w="1445" w:type="dxa"/>
            <w:gridSpan w:val="3"/>
            <w:tcBorders>
              <w:top w:val="nil"/>
              <w:left w:val="nil"/>
              <w:bottom w:val="single" w:sz="4" w:space="0" w:color="auto"/>
              <w:right w:val="single" w:sz="4" w:space="0" w:color="auto"/>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Monto en miles de USD</w:t>
            </w:r>
          </w:p>
        </w:tc>
        <w:tc>
          <w:tcPr>
            <w:tcW w:w="1472" w:type="dxa"/>
            <w:gridSpan w:val="2"/>
            <w:tcBorders>
              <w:top w:val="nil"/>
              <w:left w:val="nil"/>
              <w:bottom w:val="single" w:sz="4" w:space="0" w:color="auto"/>
              <w:right w:val="single" w:sz="4" w:space="0" w:color="auto"/>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Cantidad (kg)</w:t>
            </w:r>
          </w:p>
        </w:tc>
        <w:tc>
          <w:tcPr>
            <w:tcW w:w="1465" w:type="dxa"/>
            <w:gridSpan w:val="2"/>
            <w:tcBorders>
              <w:top w:val="nil"/>
              <w:left w:val="nil"/>
              <w:bottom w:val="single" w:sz="4" w:space="0" w:color="auto"/>
              <w:right w:val="single" w:sz="4" w:space="0" w:color="auto"/>
            </w:tcBorders>
            <w:shd w:val="clear" w:color="000000" w:fill="C0C0C0"/>
            <w:hideMark/>
          </w:tcPr>
          <w:p w:rsidR="00667F7A" w:rsidRPr="009019DB" w:rsidRDefault="00667F7A" w:rsidP="00352820">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Monto en miles de USD</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sidRPr="00AA2995">
              <w:rPr>
                <w:rFonts w:ascii="Times New Roman CYR" w:eastAsia="Times New Roman" w:hAnsi="Times New Roman CYR" w:cs="Times New Roman"/>
                <w:b/>
                <w:bCs/>
                <w:sz w:val="20"/>
                <w:szCs w:val="20"/>
                <w:lang w:eastAsia="es-ES"/>
              </w:rPr>
              <w:t>TOTAL</w:t>
            </w:r>
            <w:r>
              <w:rPr>
                <w:rFonts w:ascii="Times New Roman CYR" w:eastAsia="Times New Roman" w:hAnsi="Times New Roman CYR" w:cs="Times New Roman"/>
                <w:b/>
                <w:bCs/>
                <w:sz w:val="20"/>
                <w:szCs w:val="20"/>
                <w:lang w:eastAsia="es-ES"/>
              </w:rPr>
              <w:t>,  2017</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714731,5</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5946,4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73670958,5</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492835,5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I. </w:t>
            </w:r>
            <w:r>
              <w:rPr>
                <w:rFonts w:ascii="Times New Roman CYR" w:eastAsia="Times New Roman" w:hAnsi="Times New Roman CYR" w:cs="Times New Roman"/>
                <w:b/>
                <w:bCs/>
                <w:sz w:val="20"/>
                <w:szCs w:val="20"/>
                <w:lang w:eastAsia="es-ES"/>
              </w:rPr>
              <w:t>CEI</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315163,9</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3369,2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2072653,1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17576,6</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sidRPr="00F6096C">
              <w:rPr>
                <w:rFonts w:ascii="Times New Roman CYR" w:eastAsia="Times New Roman" w:hAnsi="Times New Roman CYR" w:cs="Times New Roman"/>
                <w:b/>
                <w:bCs/>
                <w:sz w:val="20"/>
                <w:szCs w:val="20"/>
                <w:lang w:eastAsia="es-ES"/>
              </w:rPr>
              <w:t>BIELORRUSIA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507,1</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18,0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1706331,1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13716,7</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KAZAKHSTAN</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42558,0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1242,0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366322,0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3859,9</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MOLDOVA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182838,7</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1665,2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FEDERACION DE RUSIA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77045,0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371,8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TAJIKISTAN</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3337,0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UZBEKISTAN</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8878,0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66,2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II. </w:t>
            </w:r>
            <w:r>
              <w:rPr>
                <w:rFonts w:ascii="Times New Roman CYR" w:eastAsia="Times New Roman" w:hAnsi="Times New Roman CYR" w:cs="Times New Roman"/>
                <w:b/>
                <w:bCs/>
                <w:sz w:val="20"/>
                <w:szCs w:val="20"/>
                <w:lang w:eastAsia="es-ES"/>
              </w:rPr>
              <w:t>OTROS PAISES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399567,7</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2577,2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71598305,3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475259,0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EUROPA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115291,6</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2047,5</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36558676,1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313940,2</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AUSTRIA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2409184,1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10857,5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BELGICA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9677676,9</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43415,8</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REINO UNIDO</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2882,6</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33,4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378672,5</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3406,5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ESTONIA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11710,4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266,0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ESPAÑA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58968,0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899,1</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ITALIA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19108,0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169,7</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174981,2</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1717,6</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LITUANIA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7271,0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83,8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lastRenderedPageBreak/>
              <w:t>PAISES BAJOS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85551,3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955,1</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ALEMANIA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20807,7</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1146,6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7187169,6</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80282,5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POLONIA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1640,0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18,1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2283936,2</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9707,6</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RUMANIA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6984,2</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54,6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690,0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SERBIA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5760,0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66,8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HUNGRIA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11078,0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148,2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1579361,6</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13615,2</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FRANCIA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32560,1</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242,8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12142348,4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146966,3</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REP. CHECA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7200,0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83,5</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314016,0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559,9</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SUIZA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248099,8</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601,0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 xml:space="preserve">  ASIA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284275,6</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529,6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34519932,0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150614,3</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VIETNAM</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68195,6</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691,6</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GEORGIA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47636,0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175,7</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ISR</w:t>
            </w:r>
            <w:r w:rsidR="00667F7A">
              <w:rPr>
                <w:rFonts w:ascii="Times New Roman CYR" w:eastAsia="Times New Roman" w:hAnsi="Times New Roman CYR" w:cs="Times New Roman"/>
                <w:b/>
                <w:bCs/>
                <w:sz w:val="20"/>
                <w:szCs w:val="20"/>
                <w:lang w:eastAsia="es-ES"/>
              </w:rPr>
              <w:t>AEL</w:t>
            </w:r>
            <w:r w:rsidR="00667F7A"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4033656,2</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41063,0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INDIA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535,2</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0,2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179633,9</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735,7</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IRAN</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21000,0</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10,2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CHINA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215104,4</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343,4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29325325,4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103512,5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TURQUIA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688859,7</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1767,3</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JAPON</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224261,2</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2844,2</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AFRICA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0,5</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0,1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371606,4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1875,0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SUDAFRICA</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0,5</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0,1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371606,4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1875,0</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w:t>
            </w:r>
            <w:r w:rsidR="00546BAB">
              <w:rPr>
                <w:rFonts w:ascii="Times New Roman CYR" w:eastAsia="Times New Roman" w:hAnsi="Times New Roman CYR" w:cs="Times New Roman"/>
                <w:b/>
                <w:bCs/>
                <w:sz w:val="20"/>
                <w:szCs w:val="20"/>
                <w:lang w:eastAsia="es-ES"/>
              </w:rPr>
              <w:t>AMERICA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145090,9</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8592,5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ARGENTINA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71566,0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478,5</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CANADA</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1353,0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15,2</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EE.UU.</w:t>
            </w:r>
            <w:r w:rsidRPr="009019DB">
              <w:rPr>
                <w:rFonts w:ascii="Times New Roman CYR" w:eastAsia="Times New Roman" w:hAnsi="Times New Roman CYR" w:cs="Times New Roman"/>
                <w:b/>
                <w:bCs/>
                <w:sz w:val="20"/>
                <w:szCs w:val="20"/>
                <w:lang w:eastAsia="es-ES"/>
              </w:rPr>
              <w:t xml:space="preserve">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72171,9</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8098,7</w:t>
            </w:r>
          </w:p>
        </w:tc>
      </w:tr>
      <w:tr w:rsidR="00667F7A" w:rsidRPr="009019DB"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2023A7">
            <w:pPr>
              <w:spacing w:after="0" w:line="240" w:lineRule="auto"/>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 xml:space="preserve">AUSTRALIA </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3000,0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237,1</w:t>
            </w:r>
          </w:p>
        </w:tc>
      </w:tr>
      <w:tr w:rsidR="00667F7A" w:rsidRPr="009019DB" w:rsidTr="00546BAB">
        <w:trPr>
          <w:gridAfter w:val="1"/>
          <w:wAfter w:w="563" w:type="dxa"/>
          <w:trHeight w:val="255"/>
        </w:trPr>
        <w:tc>
          <w:tcPr>
            <w:tcW w:w="2567" w:type="dxa"/>
            <w:tcBorders>
              <w:top w:val="single" w:sz="4" w:space="0" w:color="auto"/>
              <w:left w:val="nil"/>
              <w:bottom w:val="single" w:sz="4" w:space="0" w:color="auto"/>
              <w:right w:val="nil"/>
            </w:tcBorders>
            <w:shd w:val="clear" w:color="auto" w:fill="auto"/>
          </w:tcPr>
          <w:p w:rsidR="00667F7A" w:rsidRDefault="00667F7A" w:rsidP="00667F7A">
            <w:pPr>
              <w:spacing w:after="0" w:line="240" w:lineRule="auto"/>
              <w:jc w:val="center"/>
              <w:rPr>
                <w:rFonts w:ascii="Times New Roman CYR" w:eastAsia="Times New Roman" w:hAnsi="Times New Roman CYR" w:cs="Times New Roman"/>
                <w:b/>
                <w:bCs/>
                <w:sz w:val="20"/>
                <w:szCs w:val="20"/>
                <w:lang w:eastAsia="es-ES"/>
              </w:rPr>
            </w:pPr>
          </w:p>
          <w:p w:rsidR="00667F7A" w:rsidRDefault="00667F7A" w:rsidP="00546BAB">
            <w:pPr>
              <w:spacing w:after="0" w:line="240" w:lineRule="auto"/>
              <w:rPr>
                <w:rFonts w:ascii="Times New Roman CYR" w:eastAsia="Times New Roman" w:hAnsi="Times New Roman CYR" w:cs="Times New Roman"/>
                <w:b/>
                <w:bCs/>
                <w:sz w:val="20"/>
                <w:szCs w:val="20"/>
                <w:lang w:eastAsia="es-ES"/>
              </w:rPr>
            </w:pPr>
          </w:p>
          <w:p w:rsidR="00546BAB" w:rsidRDefault="00546BAB" w:rsidP="00546BAB">
            <w:pPr>
              <w:jc w:val="center"/>
              <w:rPr>
                <w:rFonts w:ascii="Times New Roman CYR" w:eastAsia="Times New Roman" w:hAnsi="Times New Roman CYR" w:cs="Times New Roman"/>
                <w:b/>
                <w:bCs/>
                <w:sz w:val="20"/>
                <w:szCs w:val="20"/>
                <w:lang w:eastAsia="es-ES"/>
              </w:rPr>
            </w:pPr>
          </w:p>
        </w:tc>
        <w:tc>
          <w:tcPr>
            <w:tcW w:w="1434" w:type="dxa"/>
            <w:gridSpan w:val="2"/>
            <w:tcBorders>
              <w:top w:val="single" w:sz="4" w:space="0" w:color="auto"/>
              <w:left w:val="nil"/>
              <w:bottom w:val="single" w:sz="4" w:space="0" w:color="auto"/>
              <w:right w:val="nil"/>
            </w:tcBorders>
            <w:shd w:val="clear" w:color="auto" w:fill="auto"/>
          </w:tcPr>
          <w:p w:rsidR="00546BAB" w:rsidRDefault="00546BAB" w:rsidP="00546BAB">
            <w:pPr>
              <w:jc w:val="center"/>
              <w:rPr>
                <w:rFonts w:ascii="Times New Roman" w:hAnsi="Times New Roman" w:cs="Times New Roman"/>
                <w:b/>
                <w:color w:val="000000"/>
                <w:sz w:val="36"/>
                <w:szCs w:val="36"/>
                <w:shd w:val="clear" w:color="auto" w:fill="FFFFFF"/>
              </w:rPr>
            </w:pPr>
          </w:p>
          <w:p w:rsidR="00667F7A" w:rsidRDefault="00546BAB" w:rsidP="00546BAB">
            <w:pPr>
              <w:jc w:val="center"/>
              <w:rPr>
                <w:rFonts w:ascii="Times New Roman CYR" w:eastAsia="Times New Roman" w:hAnsi="Times New Roman CYR" w:cs="Times New Roman"/>
                <w:b/>
                <w:bCs/>
                <w:sz w:val="20"/>
                <w:szCs w:val="20"/>
                <w:lang w:eastAsia="es-ES"/>
              </w:rPr>
            </w:pPr>
            <w:r>
              <w:rPr>
                <w:rFonts w:ascii="Times New Roman" w:hAnsi="Times New Roman" w:cs="Times New Roman"/>
                <w:b/>
                <w:color w:val="000000"/>
                <w:sz w:val="36"/>
                <w:szCs w:val="36"/>
                <w:shd w:val="clear" w:color="auto" w:fill="FFFFFF"/>
              </w:rPr>
              <w:t xml:space="preserve">           </w:t>
            </w:r>
          </w:p>
        </w:tc>
        <w:tc>
          <w:tcPr>
            <w:tcW w:w="1445" w:type="dxa"/>
            <w:gridSpan w:val="3"/>
            <w:tcBorders>
              <w:top w:val="single" w:sz="4" w:space="0" w:color="auto"/>
              <w:left w:val="nil"/>
              <w:bottom w:val="single" w:sz="4" w:space="0" w:color="auto"/>
              <w:right w:val="nil"/>
            </w:tcBorders>
            <w:shd w:val="clear" w:color="auto" w:fill="auto"/>
          </w:tcPr>
          <w:p w:rsidR="00546BAB" w:rsidRDefault="00546BAB" w:rsidP="00546BAB">
            <w:pPr>
              <w:spacing w:after="0" w:line="240" w:lineRule="auto"/>
              <w:rPr>
                <w:rFonts w:ascii="Times New Roman" w:hAnsi="Times New Roman" w:cs="Times New Roman"/>
                <w:b/>
                <w:color w:val="000000"/>
                <w:sz w:val="36"/>
                <w:szCs w:val="36"/>
                <w:shd w:val="clear" w:color="auto" w:fill="FFFFFF"/>
              </w:rPr>
            </w:pPr>
          </w:p>
          <w:p w:rsidR="00667F7A" w:rsidRDefault="00546BAB" w:rsidP="00546BAB">
            <w:pPr>
              <w:spacing w:after="0" w:line="240" w:lineRule="auto"/>
              <w:rPr>
                <w:rFonts w:ascii="Times New Roman CYR" w:eastAsia="Times New Roman" w:hAnsi="Times New Roman CYR" w:cs="Times New Roman"/>
                <w:b/>
                <w:bCs/>
                <w:sz w:val="20"/>
                <w:szCs w:val="20"/>
                <w:lang w:eastAsia="es-ES"/>
              </w:rPr>
            </w:pPr>
            <w:r>
              <w:rPr>
                <w:rFonts w:ascii="Times New Roman" w:hAnsi="Times New Roman" w:cs="Times New Roman"/>
                <w:b/>
                <w:color w:val="000000"/>
                <w:sz w:val="36"/>
                <w:szCs w:val="36"/>
                <w:shd w:val="clear" w:color="auto" w:fill="FFFFFF"/>
              </w:rPr>
              <w:t>2016</w:t>
            </w:r>
          </w:p>
        </w:tc>
        <w:tc>
          <w:tcPr>
            <w:tcW w:w="1472" w:type="dxa"/>
            <w:gridSpan w:val="2"/>
            <w:tcBorders>
              <w:top w:val="single" w:sz="4" w:space="0" w:color="auto"/>
              <w:left w:val="nil"/>
              <w:bottom w:val="single" w:sz="4" w:space="0" w:color="auto"/>
              <w:right w:val="nil"/>
            </w:tcBorders>
            <w:shd w:val="clear" w:color="auto" w:fill="auto"/>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p>
        </w:tc>
        <w:tc>
          <w:tcPr>
            <w:tcW w:w="1465" w:type="dxa"/>
            <w:gridSpan w:val="2"/>
            <w:tcBorders>
              <w:top w:val="single" w:sz="4" w:space="0" w:color="auto"/>
              <w:left w:val="nil"/>
              <w:bottom w:val="single" w:sz="4" w:space="0" w:color="auto"/>
              <w:right w:val="nil"/>
            </w:tcBorders>
            <w:shd w:val="clear" w:color="auto" w:fill="auto"/>
          </w:tcPr>
          <w:p w:rsidR="00667F7A" w:rsidRPr="009019DB" w:rsidRDefault="00667F7A" w:rsidP="00352820">
            <w:pPr>
              <w:spacing w:after="0" w:line="240" w:lineRule="auto"/>
              <w:jc w:val="right"/>
              <w:rPr>
                <w:rFonts w:ascii="Times New Roman CYR" w:eastAsia="Times New Roman" w:hAnsi="Times New Roman CYR" w:cs="Times New Roman"/>
                <w:b/>
                <w:bCs/>
                <w:sz w:val="20"/>
                <w:szCs w:val="20"/>
                <w:lang w:eastAsia="es-ES"/>
              </w:rPr>
            </w:pPr>
          </w:p>
        </w:tc>
      </w:tr>
      <w:tr w:rsidR="00546BAB" w:rsidRPr="009019DB" w:rsidTr="00546BAB">
        <w:trPr>
          <w:gridAfter w:val="1"/>
          <w:wAfter w:w="563" w:type="dxa"/>
          <w:trHeight w:val="255"/>
        </w:trPr>
        <w:tc>
          <w:tcPr>
            <w:tcW w:w="2567" w:type="dxa"/>
            <w:vMerge w:val="restart"/>
            <w:tcBorders>
              <w:top w:val="single" w:sz="4" w:space="0" w:color="auto"/>
              <w:left w:val="single" w:sz="4" w:space="0" w:color="auto"/>
              <w:right w:val="single" w:sz="4" w:space="0" w:color="auto"/>
            </w:tcBorders>
            <w:shd w:val="clear" w:color="auto" w:fill="BFBFBF" w:themeFill="background1" w:themeFillShade="BF"/>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País</w:t>
            </w:r>
          </w:p>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w:t>
            </w:r>
          </w:p>
        </w:tc>
        <w:tc>
          <w:tcPr>
            <w:tcW w:w="28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Exportaciones ucranianas a todo destino</w:t>
            </w:r>
          </w:p>
        </w:tc>
        <w:tc>
          <w:tcPr>
            <w:tcW w:w="29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6BAB" w:rsidRPr="009019DB" w:rsidRDefault="00546BAB" w:rsidP="00352820">
            <w:pPr>
              <w:spacing w:after="0" w:line="240" w:lineRule="auto"/>
              <w:jc w:val="right"/>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Importaciones ucranianas de todo origen</w:t>
            </w:r>
          </w:p>
        </w:tc>
      </w:tr>
      <w:tr w:rsidR="00546BAB" w:rsidRPr="006C7DE5" w:rsidTr="00546BAB">
        <w:trPr>
          <w:gridAfter w:val="1"/>
          <w:wAfter w:w="563" w:type="dxa"/>
          <w:trHeight w:val="255"/>
        </w:trPr>
        <w:tc>
          <w:tcPr>
            <w:tcW w:w="2567" w:type="dxa"/>
            <w:vMerge/>
            <w:tcBorders>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Cantidad (kg)</w:t>
            </w:r>
          </w:p>
        </w:tc>
        <w:tc>
          <w:tcPr>
            <w:tcW w:w="13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Monto en miles de USD</w:t>
            </w:r>
          </w:p>
        </w:tc>
        <w:tc>
          <w:tcPr>
            <w:tcW w:w="1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Cantidad (kg)</w:t>
            </w:r>
          </w:p>
        </w:tc>
        <w:tc>
          <w:tcPr>
            <w:tcW w:w="14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667F7A">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Monto en miles de USD</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I. </w:t>
            </w:r>
            <w:r>
              <w:rPr>
                <w:rFonts w:ascii="Times New Roman CYR" w:eastAsia="Times New Roman" w:hAnsi="Times New Roman CYR" w:cs="Times New Roman"/>
                <w:b/>
                <w:bCs/>
                <w:sz w:val="20"/>
                <w:szCs w:val="20"/>
                <w:lang w:eastAsia="es-ES"/>
              </w:rPr>
              <w:t>CEI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232637,2</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2134,6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1658459,9</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15023,5</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F6096C">
              <w:rPr>
                <w:rFonts w:ascii="Times New Roman CYR" w:eastAsia="Times New Roman" w:hAnsi="Times New Roman CYR" w:cs="Times New Roman"/>
                <w:b/>
                <w:bCs/>
                <w:sz w:val="20"/>
                <w:szCs w:val="20"/>
                <w:lang w:eastAsia="es-ES"/>
              </w:rPr>
              <w:t>BIELORRUSIA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3027,0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54,9</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1539007,4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11614,5</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KAZAKHSTAN</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34560,0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713,3</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MOLDOVA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185180,2</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1844,8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FEDERACION DE RUSIA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37330,0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191,8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84892,6</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2695,7</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TAJIKISTAN</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1600,0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UZBEKISTAN</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5500,0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40,1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II. </w:t>
            </w:r>
            <w:r>
              <w:rPr>
                <w:rFonts w:ascii="Times New Roman CYR" w:eastAsia="Times New Roman" w:hAnsi="Times New Roman CYR" w:cs="Times New Roman"/>
                <w:b/>
                <w:bCs/>
                <w:sz w:val="20"/>
                <w:szCs w:val="20"/>
                <w:lang w:eastAsia="es-ES"/>
              </w:rPr>
              <w:t>OTROS PAISES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232739,9</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2538,5</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62395597,6</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430115,3</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EUROPA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184756,6</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2229,4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34361539,1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300717,1</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AUSTRIA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1897425,3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7754,1</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BALGICA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6539885,4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31165,5</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REINO UNIDO</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0,0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244130,0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2504,8</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ESTONIA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11710,4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446,8</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ITALIA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24617,0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238,8</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42969,3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366,9</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ALEMMANIA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26474,8</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250,7</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7406009,3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72015,6</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POLONIA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304,0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956978,0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3710,9</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RUMANIA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183821,6</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2271,4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HUNGRIA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45252,0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261,6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1318536,5</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10894,9</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FRANCIA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83822,8</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1423,6</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12596380,8</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154718,8</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lastRenderedPageBreak/>
              <w:t>CROACIA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4284,0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51,0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REP. CHECA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316000,0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636,7</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SUIZA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2847692,5</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14230,8</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ASIA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47974,3</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308,5</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27748685,1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123265,3</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VIETNAM</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28560,9</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256,1</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HONGKONG</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800,0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84,0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GEORGIA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21318,2</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95,4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2451,8</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19,3</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ISRAEL</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46,1</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3243597,3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32778,9</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INDIA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328879,0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1317,2</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CHINA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25800,0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128,0</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23529433,3</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84466,1</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ARABIA SAUDITA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10,0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0,1</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20800,8</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194,4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TURQUIA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239742,0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666,0</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JAPON</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355220,0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3567,4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AFRICA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97226,4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478,4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546BAB">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SU</w:t>
            </w:r>
            <w:r w:rsidR="00546BAB">
              <w:rPr>
                <w:rFonts w:ascii="Times New Roman CYR" w:eastAsia="Times New Roman" w:hAnsi="Times New Roman CYR" w:cs="Times New Roman"/>
                <w:b/>
                <w:bCs/>
                <w:sz w:val="20"/>
                <w:szCs w:val="20"/>
                <w:lang w:eastAsia="es-ES"/>
              </w:rPr>
              <w:t>D</w:t>
            </w:r>
            <w:r>
              <w:rPr>
                <w:rFonts w:ascii="Times New Roman CYR" w:eastAsia="Times New Roman" w:hAnsi="Times New Roman CYR" w:cs="Times New Roman"/>
                <w:b/>
                <w:bCs/>
                <w:sz w:val="20"/>
                <w:szCs w:val="20"/>
                <w:lang w:eastAsia="es-ES"/>
              </w:rPr>
              <w:t>AFRICA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97226,4</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478,4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w:t>
            </w:r>
            <w:r w:rsidR="00546BAB">
              <w:rPr>
                <w:rFonts w:ascii="Times New Roman CYR" w:eastAsia="Times New Roman" w:hAnsi="Times New Roman CYR" w:cs="Times New Roman"/>
                <w:b/>
                <w:bCs/>
                <w:sz w:val="20"/>
                <w:szCs w:val="20"/>
                <w:lang w:eastAsia="es-ES"/>
              </w:rPr>
              <w:t>AMERICA</w:t>
            </w:r>
            <w:r w:rsidRPr="006C7DE5">
              <w:rPr>
                <w:rFonts w:ascii="Times New Roman CYR" w:eastAsia="Times New Roman" w:hAnsi="Times New Roman CYR" w:cs="Times New Roman"/>
                <w:b/>
                <w:bCs/>
                <w:sz w:val="20"/>
                <w:szCs w:val="20"/>
                <w:lang w:eastAsia="es-ES"/>
              </w:rPr>
              <w:t xml:space="preserve">                                                       </w:t>
            </w:r>
            <w:r w:rsidR="00546BAB">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9,0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0,7</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183147,1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5259,4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ARGENTINA</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57254,0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430,9</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ECUADOR</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0,4</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EE.UU.</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125893,1</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4828,4</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CHILE</w:t>
            </w:r>
            <w:r w:rsidRPr="006C7DE5">
              <w:rPr>
                <w:rFonts w:ascii="Times New Roman CYR" w:eastAsia="Times New Roman" w:hAnsi="Times New Roman CYR" w:cs="Times New Roman"/>
                <w:b/>
                <w:bCs/>
                <w:sz w:val="20"/>
                <w:szCs w:val="20"/>
                <w:lang w:eastAsia="es-ES"/>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5,0</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0,2</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r>
      <w:tr w:rsidR="00667F7A" w:rsidRPr="006C7DE5" w:rsidTr="00546BAB">
        <w:trPr>
          <w:gridAfter w:val="1"/>
          <w:wAfter w:w="563" w:type="dxa"/>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2023A7">
            <w:pPr>
              <w:spacing w:after="0" w:line="240" w:lineRule="auto"/>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 xml:space="preserve">AUSTRALIA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5000,0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r w:rsidRPr="006C7DE5">
              <w:rPr>
                <w:rFonts w:ascii="Times New Roman CYR" w:eastAsia="Times New Roman" w:hAnsi="Times New Roman CYR" w:cs="Times New Roman"/>
                <w:b/>
                <w:bCs/>
                <w:sz w:val="20"/>
                <w:szCs w:val="20"/>
                <w:lang w:eastAsia="es-ES"/>
              </w:rPr>
              <w:t>395,1</w:t>
            </w:r>
          </w:p>
        </w:tc>
      </w:tr>
      <w:tr w:rsidR="00667F7A" w:rsidRPr="006C7DE5" w:rsidTr="00546BAB">
        <w:trPr>
          <w:gridAfter w:val="1"/>
          <w:wAfter w:w="563" w:type="dxa"/>
          <w:trHeight w:val="255"/>
        </w:trPr>
        <w:tc>
          <w:tcPr>
            <w:tcW w:w="2567" w:type="dxa"/>
            <w:tcBorders>
              <w:top w:val="single" w:sz="4" w:space="0" w:color="auto"/>
              <w:left w:val="nil"/>
              <w:bottom w:val="nil"/>
              <w:right w:val="nil"/>
            </w:tcBorders>
            <w:shd w:val="clear" w:color="auto" w:fill="auto"/>
          </w:tcPr>
          <w:p w:rsidR="00667F7A" w:rsidRDefault="00667F7A" w:rsidP="00352820">
            <w:pPr>
              <w:spacing w:after="0" w:line="240" w:lineRule="auto"/>
              <w:rPr>
                <w:rFonts w:ascii="Times New Roman CYR" w:eastAsia="Times New Roman" w:hAnsi="Times New Roman CYR" w:cs="Times New Roman"/>
                <w:b/>
                <w:bCs/>
                <w:sz w:val="20"/>
                <w:szCs w:val="20"/>
                <w:lang w:eastAsia="es-ES"/>
              </w:rPr>
            </w:pPr>
          </w:p>
          <w:p w:rsidR="00667F7A" w:rsidRPr="006C7DE5" w:rsidRDefault="00667F7A" w:rsidP="00352820">
            <w:pPr>
              <w:spacing w:after="0" w:line="240" w:lineRule="auto"/>
              <w:rPr>
                <w:rFonts w:ascii="Times New Roman CYR" w:eastAsia="Times New Roman" w:hAnsi="Times New Roman CYR" w:cs="Times New Roman"/>
                <w:b/>
                <w:bCs/>
                <w:sz w:val="20"/>
                <w:szCs w:val="20"/>
                <w:lang w:eastAsia="es-ES"/>
              </w:rPr>
            </w:pPr>
          </w:p>
        </w:tc>
        <w:tc>
          <w:tcPr>
            <w:tcW w:w="1559" w:type="dxa"/>
            <w:gridSpan w:val="3"/>
            <w:tcBorders>
              <w:top w:val="single" w:sz="4" w:space="0" w:color="auto"/>
              <w:left w:val="nil"/>
              <w:bottom w:val="nil"/>
              <w:right w:val="nil"/>
            </w:tcBorders>
            <w:shd w:val="clear" w:color="auto" w:fill="auto"/>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p>
        </w:tc>
        <w:tc>
          <w:tcPr>
            <w:tcW w:w="1320" w:type="dxa"/>
            <w:gridSpan w:val="2"/>
            <w:tcBorders>
              <w:top w:val="single" w:sz="4" w:space="0" w:color="auto"/>
              <w:left w:val="nil"/>
              <w:bottom w:val="nil"/>
              <w:right w:val="nil"/>
            </w:tcBorders>
            <w:shd w:val="clear" w:color="auto" w:fill="auto"/>
          </w:tcPr>
          <w:p w:rsidR="00546BAB" w:rsidRDefault="00546BAB" w:rsidP="00352820">
            <w:pPr>
              <w:spacing w:after="0" w:line="240" w:lineRule="auto"/>
              <w:jc w:val="right"/>
              <w:rPr>
                <w:rFonts w:ascii="Times New Roman" w:hAnsi="Times New Roman" w:cs="Times New Roman"/>
                <w:b/>
                <w:color w:val="000000"/>
                <w:sz w:val="36"/>
                <w:szCs w:val="36"/>
                <w:shd w:val="clear" w:color="auto" w:fill="FFFFFF"/>
              </w:rPr>
            </w:pPr>
          </w:p>
          <w:p w:rsidR="00667F7A" w:rsidRDefault="00546BAB" w:rsidP="00546BAB">
            <w:pPr>
              <w:spacing w:after="0" w:line="240" w:lineRule="auto"/>
              <w:jc w:val="center"/>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2015</w:t>
            </w:r>
          </w:p>
          <w:p w:rsidR="00546BAB" w:rsidRPr="006C7DE5" w:rsidRDefault="00546BAB" w:rsidP="00352820">
            <w:pPr>
              <w:spacing w:after="0" w:line="240" w:lineRule="auto"/>
              <w:jc w:val="right"/>
              <w:rPr>
                <w:rFonts w:ascii="Times New Roman CYR" w:eastAsia="Times New Roman" w:hAnsi="Times New Roman CYR" w:cs="Times New Roman"/>
                <w:b/>
                <w:bCs/>
                <w:sz w:val="20"/>
                <w:szCs w:val="20"/>
                <w:lang w:eastAsia="es-ES"/>
              </w:rPr>
            </w:pPr>
          </w:p>
        </w:tc>
        <w:tc>
          <w:tcPr>
            <w:tcW w:w="1472" w:type="dxa"/>
            <w:gridSpan w:val="2"/>
            <w:tcBorders>
              <w:top w:val="single" w:sz="4" w:space="0" w:color="auto"/>
              <w:left w:val="nil"/>
              <w:bottom w:val="nil"/>
              <w:right w:val="nil"/>
            </w:tcBorders>
            <w:shd w:val="clear" w:color="auto" w:fill="auto"/>
          </w:tcPr>
          <w:p w:rsidR="00667F7A" w:rsidRPr="006C7DE5" w:rsidRDefault="00667F7A" w:rsidP="00352820">
            <w:pPr>
              <w:spacing w:after="0" w:line="240" w:lineRule="auto"/>
              <w:jc w:val="right"/>
              <w:rPr>
                <w:rFonts w:ascii="Times New Roman CYR" w:eastAsia="Times New Roman" w:hAnsi="Times New Roman CYR" w:cs="Times New Roman"/>
                <w:b/>
                <w:bCs/>
                <w:sz w:val="20"/>
                <w:szCs w:val="20"/>
                <w:lang w:eastAsia="es-ES"/>
              </w:rPr>
            </w:pPr>
          </w:p>
        </w:tc>
        <w:tc>
          <w:tcPr>
            <w:tcW w:w="1465" w:type="dxa"/>
            <w:gridSpan w:val="2"/>
            <w:tcBorders>
              <w:top w:val="single" w:sz="4" w:space="0" w:color="auto"/>
              <w:left w:val="nil"/>
              <w:bottom w:val="nil"/>
              <w:right w:val="nil"/>
            </w:tcBorders>
            <w:shd w:val="clear" w:color="auto" w:fill="auto"/>
          </w:tcPr>
          <w:p w:rsidR="00667F7A" w:rsidRPr="006C7DE5" w:rsidRDefault="00667F7A" w:rsidP="00352820">
            <w:pPr>
              <w:spacing w:after="0" w:line="240" w:lineRule="auto"/>
              <w:jc w:val="both"/>
              <w:rPr>
                <w:rFonts w:ascii="Times New Roman CYR" w:eastAsia="Times New Roman" w:hAnsi="Times New Roman CYR" w:cs="Times New Roman"/>
                <w:b/>
                <w:bCs/>
                <w:sz w:val="20"/>
                <w:szCs w:val="20"/>
                <w:lang w:eastAsia="es-ES"/>
              </w:rPr>
            </w:pPr>
          </w:p>
        </w:tc>
      </w:tr>
      <w:tr w:rsidR="00546BAB" w:rsidRPr="00AF53C5" w:rsidTr="00546BAB">
        <w:trPr>
          <w:trHeight w:val="255"/>
        </w:trPr>
        <w:tc>
          <w:tcPr>
            <w:tcW w:w="312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País</w:t>
            </w:r>
          </w:p>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r w:rsidRPr="009019DB">
              <w:rPr>
                <w:rFonts w:ascii="Times New Roman CYR" w:eastAsia="Times New Roman" w:hAnsi="Times New Roman CYR" w:cs="Times New Roman"/>
                <w:b/>
                <w:bCs/>
                <w:sz w:val="20"/>
                <w:szCs w:val="20"/>
                <w:lang w:eastAsia="es-ES"/>
              </w:rPr>
              <w:t xml:space="preserve"> </w:t>
            </w:r>
          </w:p>
        </w:tc>
        <w:tc>
          <w:tcPr>
            <w:tcW w:w="28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6BAB" w:rsidRPr="009019DB" w:rsidRDefault="00546BAB" w:rsidP="00F26F07">
            <w:pPr>
              <w:spacing w:after="0" w:line="240" w:lineRule="auto"/>
              <w:jc w:val="right"/>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Exportaciones ucranianas a todo destino</w:t>
            </w:r>
          </w:p>
        </w:tc>
        <w:tc>
          <w:tcPr>
            <w:tcW w:w="297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Importaciones ucranianas de todo origen</w:t>
            </w:r>
          </w:p>
        </w:tc>
      </w:tr>
      <w:tr w:rsidR="00546BAB" w:rsidRPr="00AF53C5" w:rsidTr="00546BAB">
        <w:trPr>
          <w:trHeight w:val="255"/>
        </w:trPr>
        <w:tc>
          <w:tcPr>
            <w:tcW w:w="3125" w:type="dxa"/>
            <w:gridSpan w:val="2"/>
            <w:vMerge/>
            <w:tcBorders>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Cantidad (kg)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Monto en miles de USD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Cantidad (kg)</w:t>
            </w:r>
          </w:p>
        </w:tc>
        <w:tc>
          <w:tcPr>
            <w:tcW w:w="15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46BAB" w:rsidRPr="009019DB" w:rsidRDefault="00546BAB" w:rsidP="00F26F07">
            <w:pPr>
              <w:spacing w:after="0" w:line="240" w:lineRule="auto"/>
              <w:jc w:val="center"/>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Monto en miles de USD</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 xml:space="preserve"> I. </w:t>
            </w:r>
            <w:r>
              <w:rPr>
                <w:rFonts w:ascii="Times New Roman CYR" w:eastAsia="Times New Roman" w:hAnsi="Times New Roman CYR" w:cs="Times New Roman"/>
                <w:b/>
                <w:bCs/>
                <w:sz w:val="20"/>
                <w:szCs w:val="20"/>
                <w:lang w:eastAsia="es-ES"/>
              </w:rPr>
              <w:t>CEI</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199320,7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1941,1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1835968,4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24241,3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sidRPr="00F6096C">
              <w:rPr>
                <w:rFonts w:ascii="Times New Roman CYR" w:eastAsia="Times New Roman" w:hAnsi="Times New Roman CYR" w:cs="Times New Roman"/>
                <w:b/>
                <w:bCs/>
                <w:sz w:val="20"/>
                <w:szCs w:val="20"/>
                <w:lang w:eastAsia="es-ES"/>
              </w:rPr>
              <w:t>BIELORRUSIA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17202,2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129,8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1202448,0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12209,3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MOLDOVA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140853,7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1513,3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FEDERACION DE RUSIA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37043,8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265,9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633520,4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12031,9</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TAJIKISTAN</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UZBEKISTAN</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4020,0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II. OTROS PAISES</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108803,5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1287,4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41337099,8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296383,1</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EUROPA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107543,5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1253,2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22760121,9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210661,8</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AUSTRIA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9,4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1403044,9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5065,8</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BELGICA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5639029,7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29728,7</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REINO UNIDO</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150553,1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2465,6</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IRLANDA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0,3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ESPAÑA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2400,0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24,6</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ITALIA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5004,0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9788,0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188,7</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PAISES BAJOS</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126457,4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2310,7</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ALEMANIA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89792,5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1127,3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4587067,4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49204,3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POLONIA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6609,2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16,3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RUMANIA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42156,0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577,8</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HUNGRIA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675831,4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5741,3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FRANCIA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12637,0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64,4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9684817,2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110325,4</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REP. CHECA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277128,0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518,0</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SUIZA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155234,7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4494,3</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ASIA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1260,0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34,2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18295994,2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81759,8</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HONG KONG</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lastRenderedPageBreak/>
              <w:t>GEORGIA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1060,0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ISRAEL</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1511667,5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19785,6</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INDIA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190847,0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1451,2</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CHINA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15488820,0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56073,8</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ARABIA SAUDITA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3697,9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34,7</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TURQUIA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809675,0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2153,8</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JAPON</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291286,8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2260,5</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 xml:space="preserve">   </w:t>
            </w:r>
            <w:r>
              <w:rPr>
                <w:rFonts w:ascii="Times New Roman CYR" w:eastAsia="Times New Roman" w:hAnsi="Times New Roman CYR" w:cs="Times New Roman"/>
                <w:b/>
                <w:bCs/>
                <w:sz w:val="20"/>
                <w:szCs w:val="20"/>
                <w:lang w:eastAsia="es-ES"/>
              </w:rPr>
              <w:t>AMERICA</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280983,7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3961,5</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BRASIL</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1100,0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4,5</w:t>
            </w:r>
          </w:p>
        </w:tc>
      </w:tr>
      <w:tr w:rsidR="00546BAB" w:rsidRPr="00AF53C5" w:rsidTr="00546BAB">
        <w:trPr>
          <w:trHeight w:val="255"/>
        </w:trPr>
        <w:tc>
          <w:tcPr>
            <w:tcW w:w="31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rPr>
                <w:rFonts w:ascii="Times New Roman CYR" w:eastAsia="Times New Roman" w:hAnsi="Times New Roman CYR" w:cs="Times New Roman"/>
                <w:b/>
                <w:bCs/>
                <w:sz w:val="20"/>
                <w:szCs w:val="20"/>
                <w:lang w:eastAsia="es-ES"/>
              </w:rPr>
            </w:pPr>
            <w:r>
              <w:rPr>
                <w:rFonts w:ascii="Times New Roman CYR" w:eastAsia="Times New Roman" w:hAnsi="Times New Roman CYR" w:cs="Times New Roman"/>
                <w:b/>
                <w:bCs/>
                <w:sz w:val="20"/>
                <w:szCs w:val="20"/>
                <w:lang w:eastAsia="es-ES"/>
              </w:rPr>
              <w:t>EE.UU.</w:t>
            </w:r>
            <w:r w:rsidRPr="00AF53C5">
              <w:rPr>
                <w:rFonts w:ascii="Times New Roman CYR" w:eastAsia="Times New Roman" w:hAnsi="Times New Roman CYR" w:cs="Times New Roman"/>
                <w:b/>
                <w:bCs/>
                <w:sz w:val="20"/>
                <w:szCs w:val="20"/>
                <w:lang w:eastAsia="es-ES"/>
              </w:rPr>
              <w:t xml:space="preserve">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279883,7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BAB" w:rsidRPr="00AF53C5" w:rsidRDefault="00546BAB" w:rsidP="00352820">
            <w:pPr>
              <w:spacing w:after="0" w:line="240" w:lineRule="auto"/>
              <w:jc w:val="right"/>
              <w:rPr>
                <w:rFonts w:ascii="Times New Roman CYR" w:eastAsia="Times New Roman" w:hAnsi="Times New Roman CYR" w:cs="Times New Roman"/>
                <w:b/>
                <w:bCs/>
                <w:sz w:val="20"/>
                <w:szCs w:val="20"/>
                <w:lang w:eastAsia="es-ES"/>
              </w:rPr>
            </w:pPr>
            <w:r w:rsidRPr="00AF53C5">
              <w:rPr>
                <w:rFonts w:ascii="Times New Roman CYR" w:eastAsia="Times New Roman" w:hAnsi="Times New Roman CYR" w:cs="Times New Roman"/>
                <w:b/>
                <w:bCs/>
                <w:sz w:val="20"/>
                <w:szCs w:val="20"/>
                <w:lang w:eastAsia="es-ES"/>
              </w:rPr>
              <w:t>3957,0</w:t>
            </w:r>
          </w:p>
        </w:tc>
      </w:tr>
    </w:tbl>
    <w:p w:rsidR="00546BAB" w:rsidRDefault="00546BAB" w:rsidP="00546BAB"/>
    <w:p w:rsidR="00546BAB" w:rsidRPr="00546BAB" w:rsidRDefault="00546BAB" w:rsidP="00546BAB"/>
    <w:p w:rsidR="00546BAB" w:rsidRPr="00546BAB" w:rsidRDefault="00546BAB" w:rsidP="00546BAB"/>
    <w:p w:rsidR="00546BAB" w:rsidRDefault="00546BAB" w:rsidP="00546BAB"/>
    <w:p w:rsidR="00546BAB" w:rsidRDefault="00546BAB" w:rsidP="00546BAB">
      <w:pPr>
        <w:tabs>
          <w:tab w:val="left" w:pos="6270"/>
        </w:tabs>
      </w:pPr>
      <w:r>
        <w:tab/>
      </w:r>
    </w:p>
    <w:p w:rsidR="00546BAB" w:rsidRPr="00546BAB" w:rsidRDefault="00546BAB" w:rsidP="00546BAB"/>
    <w:p w:rsidR="00546BAB" w:rsidRPr="00546BAB" w:rsidRDefault="00546BAB" w:rsidP="00546BAB"/>
    <w:p w:rsidR="00546BAB" w:rsidRDefault="00546BAB" w:rsidP="00546BAB"/>
    <w:p w:rsidR="002E678B" w:rsidRPr="00546BAB" w:rsidRDefault="00546BAB" w:rsidP="00546BAB">
      <w:pPr>
        <w:tabs>
          <w:tab w:val="left" w:pos="4887"/>
        </w:tabs>
      </w:pPr>
      <w:r>
        <w:tab/>
      </w:r>
    </w:p>
    <w:sectPr w:rsidR="002E678B" w:rsidRPr="00546BAB">
      <w:footerReference w:type="default" r:id="rId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AB" w:rsidRDefault="00546BAB" w:rsidP="00546BAB">
      <w:pPr>
        <w:spacing w:after="0" w:line="240" w:lineRule="auto"/>
      </w:pPr>
      <w:r>
        <w:separator/>
      </w:r>
    </w:p>
  </w:endnote>
  <w:endnote w:type="continuationSeparator" w:id="0">
    <w:p w:rsidR="00546BAB" w:rsidRDefault="00546BAB" w:rsidP="0054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CYR">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03654"/>
      <w:docPartObj>
        <w:docPartGallery w:val="Page Numbers (Bottom of Page)"/>
        <w:docPartUnique/>
      </w:docPartObj>
    </w:sdtPr>
    <w:sdtEndPr>
      <w:rPr>
        <w:rFonts w:ascii="Times New Roman" w:hAnsi="Times New Roman" w:cs="Times New Roman"/>
      </w:rPr>
    </w:sdtEndPr>
    <w:sdtContent>
      <w:p w:rsidR="00546BAB" w:rsidRPr="00546BAB" w:rsidRDefault="00546BAB">
        <w:pPr>
          <w:pStyle w:val="Piedepgina"/>
          <w:jc w:val="right"/>
          <w:rPr>
            <w:rFonts w:ascii="Times New Roman" w:hAnsi="Times New Roman" w:cs="Times New Roman"/>
          </w:rPr>
        </w:pPr>
        <w:r w:rsidRPr="00546BAB">
          <w:rPr>
            <w:rFonts w:ascii="Times New Roman" w:hAnsi="Times New Roman" w:cs="Times New Roman"/>
          </w:rPr>
          <w:fldChar w:fldCharType="begin"/>
        </w:r>
        <w:r w:rsidRPr="00546BAB">
          <w:rPr>
            <w:rFonts w:ascii="Times New Roman" w:hAnsi="Times New Roman" w:cs="Times New Roman"/>
          </w:rPr>
          <w:instrText>PAGE   \* MERGEFORMAT</w:instrText>
        </w:r>
        <w:r w:rsidRPr="00546BAB">
          <w:rPr>
            <w:rFonts w:ascii="Times New Roman" w:hAnsi="Times New Roman" w:cs="Times New Roman"/>
          </w:rPr>
          <w:fldChar w:fldCharType="separate"/>
        </w:r>
        <w:r w:rsidR="00D84AE7">
          <w:rPr>
            <w:rFonts w:ascii="Times New Roman" w:hAnsi="Times New Roman" w:cs="Times New Roman"/>
            <w:noProof/>
          </w:rPr>
          <w:t>8</w:t>
        </w:r>
        <w:r w:rsidRPr="00546BAB">
          <w:rPr>
            <w:rFonts w:ascii="Times New Roman" w:hAnsi="Times New Roman" w:cs="Times New Roman"/>
          </w:rPr>
          <w:fldChar w:fldCharType="end"/>
        </w:r>
      </w:p>
    </w:sdtContent>
  </w:sdt>
  <w:p w:rsidR="00546BAB" w:rsidRDefault="00546B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AB" w:rsidRDefault="00546BAB" w:rsidP="00546BAB">
      <w:pPr>
        <w:spacing w:after="0" w:line="240" w:lineRule="auto"/>
      </w:pPr>
      <w:r>
        <w:separator/>
      </w:r>
    </w:p>
  </w:footnote>
  <w:footnote w:type="continuationSeparator" w:id="0">
    <w:p w:rsidR="00546BAB" w:rsidRDefault="00546BAB" w:rsidP="0054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D79"/>
    <w:multiLevelType w:val="multilevel"/>
    <w:tmpl w:val="2804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41FA2"/>
    <w:multiLevelType w:val="hybridMultilevel"/>
    <w:tmpl w:val="6DF494B0"/>
    <w:lvl w:ilvl="0" w:tplc="8D6858E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860DC1"/>
    <w:multiLevelType w:val="hybridMultilevel"/>
    <w:tmpl w:val="042C7564"/>
    <w:lvl w:ilvl="0" w:tplc="54907D8C">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80109B"/>
    <w:multiLevelType w:val="hybridMultilevel"/>
    <w:tmpl w:val="F0B4D238"/>
    <w:lvl w:ilvl="0" w:tplc="6BB0B4A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2B42871"/>
    <w:multiLevelType w:val="hybridMultilevel"/>
    <w:tmpl w:val="661A6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7B1D92"/>
    <w:multiLevelType w:val="hybridMultilevel"/>
    <w:tmpl w:val="EA207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2B53C1"/>
    <w:multiLevelType w:val="hybridMultilevel"/>
    <w:tmpl w:val="D28011E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742D460D"/>
    <w:multiLevelType w:val="hybridMultilevel"/>
    <w:tmpl w:val="FC8ADBA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8B"/>
    <w:rsid w:val="00064FFB"/>
    <w:rsid w:val="00154BBC"/>
    <w:rsid w:val="00180024"/>
    <w:rsid w:val="002023A7"/>
    <w:rsid w:val="002368C3"/>
    <w:rsid w:val="0026364D"/>
    <w:rsid w:val="002E678B"/>
    <w:rsid w:val="00352820"/>
    <w:rsid w:val="003A5DCD"/>
    <w:rsid w:val="003F1839"/>
    <w:rsid w:val="004305ED"/>
    <w:rsid w:val="004554C4"/>
    <w:rsid w:val="00481B16"/>
    <w:rsid w:val="00546BAB"/>
    <w:rsid w:val="005573C5"/>
    <w:rsid w:val="005C1DC4"/>
    <w:rsid w:val="00604A79"/>
    <w:rsid w:val="00616390"/>
    <w:rsid w:val="00667F7A"/>
    <w:rsid w:val="006A5214"/>
    <w:rsid w:val="0082367C"/>
    <w:rsid w:val="008D3DAE"/>
    <w:rsid w:val="00921BFC"/>
    <w:rsid w:val="00926D60"/>
    <w:rsid w:val="00966EE1"/>
    <w:rsid w:val="00A42A86"/>
    <w:rsid w:val="00B03902"/>
    <w:rsid w:val="00B81740"/>
    <w:rsid w:val="00D366E4"/>
    <w:rsid w:val="00D56295"/>
    <w:rsid w:val="00D84AE7"/>
    <w:rsid w:val="00D90C3D"/>
    <w:rsid w:val="00DB7C5C"/>
    <w:rsid w:val="00DC0AFA"/>
    <w:rsid w:val="00E10319"/>
    <w:rsid w:val="00E211FE"/>
    <w:rsid w:val="00E4203B"/>
    <w:rsid w:val="00EE3624"/>
    <w:rsid w:val="00F6000C"/>
    <w:rsid w:val="00F609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B"/>
  </w:style>
  <w:style w:type="paragraph" w:styleId="Ttulo1">
    <w:name w:val="heading 1"/>
    <w:basedOn w:val="Normal"/>
    <w:link w:val="Ttulo1Car"/>
    <w:uiPriority w:val="9"/>
    <w:qFormat/>
    <w:rsid w:val="0055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35282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1800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78B"/>
    <w:pPr>
      <w:ind w:left="720"/>
      <w:contextualSpacing/>
    </w:pPr>
  </w:style>
  <w:style w:type="character" w:styleId="Hipervnculo">
    <w:name w:val="Hyperlink"/>
    <w:basedOn w:val="Fuentedeprrafopredeter"/>
    <w:uiPriority w:val="99"/>
    <w:unhideWhenUsed/>
    <w:rsid w:val="002E678B"/>
    <w:rPr>
      <w:color w:val="0000FF"/>
      <w:u w:val="single"/>
    </w:rPr>
  </w:style>
  <w:style w:type="character" w:customStyle="1" w:styleId="Ttulo1Car">
    <w:name w:val="Título 1 Car"/>
    <w:basedOn w:val="Fuentedeprrafopredeter"/>
    <w:link w:val="Ttulo1"/>
    <w:uiPriority w:val="9"/>
    <w:rsid w:val="005573C5"/>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35282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528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180024"/>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180024"/>
    <w:rPr>
      <w:i/>
      <w:iCs/>
    </w:rPr>
  </w:style>
  <w:style w:type="character" w:styleId="Hipervnculovisitado">
    <w:name w:val="FollowedHyperlink"/>
    <w:basedOn w:val="Fuentedeprrafopredeter"/>
    <w:uiPriority w:val="99"/>
    <w:semiHidden/>
    <w:unhideWhenUsed/>
    <w:rsid w:val="00EE3624"/>
    <w:rPr>
      <w:color w:val="800080" w:themeColor="followedHyperlink"/>
      <w:u w:val="single"/>
    </w:rPr>
  </w:style>
  <w:style w:type="paragraph" w:styleId="Encabezado">
    <w:name w:val="header"/>
    <w:basedOn w:val="Normal"/>
    <w:link w:val="EncabezadoCar"/>
    <w:uiPriority w:val="99"/>
    <w:unhideWhenUsed/>
    <w:rsid w:val="00546B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BAB"/>
  </w:style>
  <w:style w:type="paragraph" w:styleId="Piedepgina">
    <w:name w:val="footer"/>
    <w:basedOn w:val="Normal"/>
    <w:link w:val="PiedepginaCar"/>
    <w:uiPriority w:val="99"/>
    <w:unhideWhenUsed/>
    <w:rsid w:val="00546B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B"/>
  </w:style>
  <w:style w:type="paragraph" w:styleId="Ttulo1">
    <w:name w:val="heading 1"/>
    <w:basedOn w:val="Normal"/>
    <w:link w:val="Ttulo1Car"/>
    <w:uiPriority w:val="9"/>
    <w:qFormat/>
    <w:rsid w:val="0055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35282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1800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78B"/>
    <w:pPr>
      <w:ind w:left="720"/>
      <w:contextualSpacing/>
    </w:pPr>
  </w:style>
  <w:style w:type="character" w:styleId="Hipervnculo">
    <w:name w:val="Hyperlink"/>
    <w:basedOn w:val="Fuentedeprrafopredeter"/>
    <w:uiPriority w:val="99"/>
    <w:unhideWhenUsed/>
    <w:rsid w:val="002E678B"/>
    <w:rPr>
      <w:color w:val="0000FF"/>
      <w:u w:val="single"/>
    </w:rPr>
  </w:style>
  <w:style w:type="character" w:customStyle="1" w:styleId="Ttulo1Car">
    <w:name w:val="Título 1 Car"/>
    <w:basedOn w:val="Fuentedeprrafopredeter"/>
    <w:link w:val="Ttulo1"/>
    <w:uiPriority w:val="9"/>
    <w:rsid w:val="005573C5"/>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35282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528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180024"/>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180024"/>
    <w:rPr>
      <w:i/>
      <w:iCs/>
    </w:rPr>
  </w:style>
  <w:style w:type="character" w:styleId="Hipervnculovisitado">
    <w:name w:val="FollowedHyperlink"/>
    <w:basedOn w:val="Fuentedeprrafopredeter"/>
    <w:uiPriority w:val="99"/>
    <w:semiHidden/>
    <w:unhideWhenUsed/>
    <w:rsid w:val="00EE3624"/>
    <w:rPr>
      <w:color w:val="800080" w:themeColor="followedHyperlink"/>
      <w:u w:val="single"/>
    </w:rPr>
  </w:style>
  <w:style w:type="paragraph" w:styleId="Encabezado">
    <w:name w:val="header"/>
    <w:basedOn w:val="Normal"/>
    <w:link w:val="EncabezadoCar"/>
    <w:uiPriority w:val="99"/>
    <w:unhideWhenUsed/>
    <w:rsid w:val="00546B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BAB"/>
  </w:style>
  <w:style w:type="paragraph" w:styleId="Piedepgina">
    <w:name w:val="footer"/>
    <w:basedOn w:val="Normal"/>
    <w:link w:val="PiedepginaCar"/>
    <w:uiPriority w:val="99"/>
    <w:unhideWhenUsed/>
    <w:rsid w:val="00546B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0742">
      <w:bodyDiv w:val="1"/>
      <w:marLeft w:val="0"/>
      <w:marRight w:val="0"/>
      <w:marTop w:val="0"/>
      <w:marBottom w:val="0"/>
      <w:divBdr>
        <w:top w:val="none" w:sz="0" w:space="0" w:color="auto"/>
        <w:left w:val="none" w:sz="0" w:space="0" w:color="auto"/>
        <w:bottom w:val="none" w:sz="0" w:space="0" w:color="auto"/>
        <w:right w:val="none" w:sz="0" w:space="0" w:color="auto"/>
      </w:divBdr>
    </w:div>
    <w:div w:id="849442506">
      <w:bodyDiv w:val="1"/>
      <w:marLeft w:val="0"/>
      <w:marRight w:val="0"/>
      <w:marTop w:val="0"/>
      <w:marBottom w:val="0"/>
      <w:divBdr>
        <w:top w:val="none" w:sz="0" w:space="0" w:color="auto"/>
        <w:left w:val="none" w:sz="0" w:space="0" w:color="auto"/>
        <w:bottom w:val="none" w:sz="0" w:space="0" w:color="auto"/>
        <w:right w:val="none" w:sz="0" w:space="0" w:color="auto"/>
      </w:divBdr>
    </w:div>
    <w:div w:id="872765504">
      <w:bodyDiv w:val="1"/>
      <w:marLeft w:val="0"/>
      <w:marRight w:val="0"/>
      <w:marTop w:val="0"/>
      <w:marBottom w:val="0"/>
      <w:divBdr>
        <w:top w:val="none" w:sz="0" w:space="0" w:color="auto"/>
        <w:left w:val="none" w:sz="0" w:space="0" w:color="auto"/>
        <w:bottom w:val="none" w:sz="0" w:space="0" w:color="auto"/>
        <w:right w:val="none" w:sz="0" w:space="0" w:color="auto"/>
      </w:divBdr>
    </w:div>
    <w:div w:id="1144857257">
      <w:bodyDiv w:val="1"/>
      <w:marLeft w:val="0"/>
      <w:marRight w:val="0"/>
      <w:marTop w:val="0"/>
      <w:marBottom w:val="0"/>
      <w:divBdr>
        <w:top w:val="none" w:sz="0" w:space="0" w:color="auto"/>
        <w:left w:val="none" w:sz="0" w:space="0" w:color="auto"/>
        <w:bottom w:val="none" w:sz="0" w:space="0" w:color="auto"/>
        <w:right w:val="none" w:sz="0" w:space="0" w:color="auto"/>
      </w:divBdr>
    </w:div>
    <w:div w:id="1397586188">
      <w:bodyDiv w:val="1"/>
      <w:marLeft w:val="0"/>
      <w:marRight w:val="0"/>
      <w:marTop w:val="0"/>
      <w:marBottom w:val="0"/>
      <w:divBdr>
        <w:top w:val="none" w:sz="0" w:space="0" w:color="auto"/>
        <w:left w:val="none" w:sz="0" w:space="0" w:color="auto"/>
        <w:bottom w:val="none" w:sz="0" w:space="0" w:color="auto"/>
        <w:right w:val="none" w:sz="0" w:space="0" w:color="auto"/>
      </w:divBdr>
      <w:divsChild>
        <w:div w:id="436414912">
          <w:marLeft w:val="0"/>
          <w:marRight w:val="0"/>
          <w:marTop w:val="150"/>
          <w:marBottom w:val="150"/>
          <w:divBdr>
            <w:top w:val="none" w:sz="0" w:space="0" w:color="auto"/>
            <w:left w:val="none" w:sz="0" w:space="0" w:color="auto"/>
            <w:bottom w:val="none" w:sz="0" w:space="0" w:color="auto"/>
            <w:right w:val="none" w:sz="0" w:space="0" w:color="auto"/>
          </w:divBdr>
        </w:div>
        <w:div w:id="1066223912">
          <w:marLeft w:val="0"/>
          <w:marRight w:val="0"/>
          <w:marTop w:val="150"/>
          <w:marBottom w:val="150"/>
          <w:divBdr>
            <w:top w:val="none" w:sz="0" w:space="0" w:color="auto"/>
            <w:left w:val="none" w:sz="0" w:space="0" w:color="auto"/>
            <w:bottom w:val="none" w:sz="0" w:space="0" w:color="auto"/>
            <w:right w:val="none" w:sz="0" w:space="0" w:color="auto"/>
          </w:divBdr>
        </w:div>
        <w:div w:id="800076609">
          <w:marLeft w:val="0"/>
          <w:marRight w:val="0"/>
          <w:marTop w:val="150"/>
          <w:marBottom w:val="150"/>
          <w:divBdr>
            <w:top w:val="none" w:sz="0" w:space="0" w:color="auto"/>
            <w:left w:val="none" w:sz="0" w:space="0" w:color="auto"/>
            <w:bottom w:val="none" w:sz="0" w:space="0" w:color="auto"/>
            <w:right w:val="none" w:sz="0" w:space="0" w:color="auto"/>
          </w:divBdr>
        </w:div>
      </w:divsChild>
    </w:div>
    <w:div w:id="19569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avgust.com" TargetMode="External"/><Relationship Id="rId18" Type="http://schemas.openxmlformats.org/officeDocument/2006/relationships/hyperlink" Target="http://zakon5.rada.gov.ua/laws/show/295-96-%D0%BF" TargetMode="External"/><Relationship Id="rId26" Type="http://schemas.openxmlformats.org/officeDocument/2006/relationships/hyperlink" Target="http://ucab.ua/" TargetMode="External"/><Relationship Id="rId39" Type="http://schemas.openxmlformats.org/officeDocument/2006/relationships/hyperlink" Target="https://www.eridon.ua/en/" TargetMode="External"/><Relationship Id="rId21" Type="http://schemas.openxmlformats.org/officeDocument/2006/relationships/hyperlink" Target="http://minagro.gov.ua/" TargetMode="External"/><Relationship Id="rId34" Type="http://schemas.openxmlformats.org/officeDocument/2006/relationships/hyperlink" Target="mailto:office@syngenta.ua" TargetMode="External"/><Relationship Id="rId42" Type="http://schemas.openxmlformats.org/officeDocument/2006/relationships/hyperlink" Target="mailto:agrotek@agrotek.org.ua" TargetMode="External"/><Relationship Id="rId47" Type="http://schemas.openxmlformats.org/officeDocument/2006/relationships/hyperlink" Target="http://titanmachinery.ua" TargetMode="External"/><Relationship Id="rId50" Type="http://schemas.openxmlformats.org/officeDocument/2006/relationships/hyperlink" Target="mailto:info@monsanto.com.ua" TargetMode="External"/><Relationship Id="rId55" Type="http://schemas.openxmlformats.org/officeDocument/2006/relationships/hyperlink" Target="http://www.ua.avgust.co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karpov@favorit.ltd" TargetMode="External"/><Relationship Id="rId20" Type="http://schemas.openxmlformats.org/officeDocument/2006/relationships/hyperlink" Target="https://www.kmu.gov.ua" TargetMode="External"/><Relationship Id="rId29" Type="http://schemas.openxmlformats.org/officeDocument/2006/relationships/hyperlink" Target="mailto:info@agroexpo.in.ua" TargetMode="External"/><Relationship Id="rId41" Type="http://schemas.openxmlformats.org/officeDocument/2006/relationships/hyperlink" Target="http://www.agrotek.in.ua" TargetMode="External"/><Relationship Id="rId54" Type="http://schemas.openxmlformats.org/officeDocument/2006/relationships/hyperlink" Target="mailto:office@uak.com.ua" TargetMode="External"/><Relationship Id="rId62" Type="http://schemas.openxmlformats.org/officeDocument/2006/relationships/hyperlink" Target="mailto:office@pbnh.com.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rtus.ua" TargetMode="External"/><Relationship Id="rId24" Type="http://schemas.openxmlformats.org/officeDocument/2006/relationships/hyperlink" Target="http://infoindustria.com.ua/about" TargetMode="External"/><Relationship Id="rId32" Type="http://schemas.openxmlformats.org/officeDocument/2006/relationships/hyperlink" Target="https://prom.ua" TargetMode="External"/><Relationship Id="rId37" Type="http://schemas.openxmlformats.org/officeDocument/2006/relationships/hyperlink" Target="https://www.technotorg.com/" TargetMode="External"/><Relationship Id="rId40" Type="http://schemas.openxmlformats.org/officeDocument/2006/relationships/hyperlink" Target="mailto:office@eridon.ua" TargetMode="External"/><Relationship Id="rId45" Type="http://schemas.openxmlformats.org/officeDocument/2006/relationships/hyperlink" Target="http://www.pioneer.com/" TargetMode="External"/><Relationship Id="rId53" Type="http://schemas.openxmlformats.org/officeDocument/2006/relationships/hyperlink" Target="http://www.uak.com.ua/" TargetMode="External"/><Relationship Id="rId58" Type="http://schemas.openxmlformats.org/officeDocument/2006/relationships/hyperlink" Target="mailto:office@galnchim.com.ua" TargetMode="External"/><Relationship Id="rId5" Type="http://schemas.openxmlformats.org/officeDocument/2006/relationships/webSettings" Target="webSettings.xml"/><Relationship Id="rId15" Type="http://schemas.openxmlformats.org/officeDocument/2006/relationships/hyperlink" Target="http://www.arystalifescience.ua" TargetMode="External"/><Relationship Id="rId23" Type="http://schemas.openxmlformats.org/officeDocument/2006/relationships/hyperlink" Target="http://sfs.gov.ua/" TargetMode="External"/><Relationship Id="rId28" Type="http://schemas.openxmlformats.org/officeDocument/2006/relationships/hyperlink" Target="http://www.grainexpo.com.ua/en/news/blog.html" TargetMode="External"/><Relationship Id="rId36" Type="http://schemas.openxmlformats.org/officeDocument/2006/relationships/hyperlink" Target="mailto:office@agroimport.net" TargetMode="External"/><Relationship Id="rId49" Type="http://schemas.openxmlformats.org/officeDocument/2006/relationships/hyperlink" Target="http://www.monsantoglobal.com/" TargetMode="External"/><Relationship Id="rId57" Type="http://schemas.openxmlformats.org/officeDocument/2006/relationships/hyperlink" Target="http://www.galnchim.com.ua" TargetMode="External"/><Relationship Id="rId61" Type="http://schemas.openxmlformats.org/officeDocument/2006/relationships/hyperlink" Target="http://www.pbnh.com.ua" TargetMode="External"/><Relationship Id="rId10" Type="http://schemas.openxmlformats.org/officeDocument/2006/relationships/hyperlink" Target="mailto:info@nertus.ua" TargetMode="External"/><Relationship Id="rId19" Type="http://schemas.openxmlformats.org/officeDocument/2006/relationships/hyperlink" Target="http://rada.gov.ua" TargetMode="External"/><Relationship Id="rId31" Type="http://schemas.openxmlformats.org/officeDocument/2006/relationships/hyperlink" Target="http://www.agroexpo.in.ua/agrohimiya" TargetMode="External"/><Relationship Id="rId44" Type="http://schemas.openxmlformats.org/officeDocument/2006/relationships/hyperlink" Target="mailto:ukraine@adama.com" TargetMode="External"/><Relationship Id="rId52" Type="http://schemas.openxmlformats.org/officeDocument/2006/relationships/hyperlink" Target="http://agroresurs-a.com/" TargetMode="External"/><Relationship Id="rId60" Type="http://schemas.openxmlformats.org/officeDocument/2006/relationships/hyperlink" Target="mailto:info@alfasmartagro.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fasmartagro.com/en/" TargetMode="External"/><Relationship Id="rId14" Type="http://schemas.openxmlformats.org/officeDocument/2006/relationships/hyperlink" Target="mailto:Oleksiy.Verkhola@arysta.com" TargetMode="External"/><Relationship Id="rId22" Type="http://schemas.openxmlformats.org/officeDocument/2006/relationships/hyperlink" Target="https://menr.gov.ua/" TargetMode="External"/><Relationship Id="rId27" Type="http://schemas.openxmlformats.org/officeDocument/2006/relationships/hyperlink" Target="mailto:agro@kmkya.kiev.ua" TargetMode="External"/><Relationship Id="rId30" Type="http://schemas.openxmlformats.org/officeDocument/2006/relationships/hyperlink" Target="mailto:agro@agroexpo.in.ua" TargetMode="External"/><Relationship Id="rId35" Type="http://schemas.openxmlformats.org/officeDocument/2006/relationships/hyperlink" Target="http://www.agroimportltd.uaprom.net/" TargetMode="External"/><Relationship Id="rId43" Type="http://schemas.openxmlformats.org/officeDocument/2006/relationships/hyperlink" Target="http://www.adama.com/" TargetMode="External"/><Relationship Id="rId48" Type="http://schemas.openxmlformats.org/officeDocument/2006/relationships/hyperlink" Target="mailto:office@titanmachinery.ua" TargetMode="External"/><Relationship Id="rId56" Type="http://schemas.openxmlformats.org/officeDocument/2006/relationships/hyperlink" Target="mailto:ukraine@avgust.com" TargetMode="External"/><Relationship Id="rId64" Type="http://schemas.openxmlformats.org/officeDocument/2006/relationships/fontTable" Target="fontTable.xml"/><Relationship Id="rId8" Type="http://schemas.openxmlformats.org/officeDocument/2006/relationships/hyperlink" Target="mailto:info@alfasmartagro.com" TargetMode="External"/><Relationship Id="rId51" Type="http://schemas.openxmlformats.org/officeDocument/2006/relationships/hyperlink" Target="http://www.agro.kr.ua/" TargetMode="External"/><Relationship Id="rId3" Type="http://schemas.microsoft.com/office/2007/relationships/stylesWithEffects" Target="stylesWithEffects.xml"/><Relationship Id="rId12" Type="http://schemas.openxmlformats.org/officeDocument/2006/relationships/hyperlink" Target="mailto:ukraine@avgust.com" TargetMode="External"/><Relationship Id="rId17" Type="http://schemas.openxmlformats.org/officeDocument/2006/relationships/hyperlink" Target="https://favorit-td.com.ua" TargetMode="External"/><Relationship Id="rId25" Type="http://schemas.openxmlformats.org/officeDocument/2006/relationships/hyperlink" Target="http://euroagrochem.com/ukr2018/" TargetMode="External"/><Relationship Id="rId33" Type="http://schemas.openxmlformats.org/officeDocument/2006/relationships/hyperlink" Target="http://www.syngenta.ua/" TargetMode="External"/><Relationship Id="rId38" Type="http://schemas.openxmlformats.org/officeDocument/2006/relationships/hyperlink" Target="mailto:info@technotorg.com" TargetMode="External"/><Relationship Id="rId46" Type="http://schemas.openxmlformats.org/officeDocument/2006/relationships/hyperlink" Target="mailto:anton.kryuchkov@pioneer.com" TargetMode="External"/><Relationship Id="rId59" Type="http://schemas.openxmlformats.org/officeDocument/2006/relationships/hyperlink" Target="https://alfasmartagr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6208</Words>
  <Characters>34144</Characters>
  <Application>Microsoft Office Word</Application>
  <DocSecurity>0</DocSecurity>
  <Lines>284</Lines>
  <Paragraphs>80</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MREC</Company>
  <LinksUpToDate>false</LinksUpToDate>
  <CharactersWithSpaces>40272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Schennikova</dc:creator>
  <cp:lastModifiedBy>Ariel Max Sanchez Romero</cp:lastModifiedBy>
  <cp:revision>7</cp:revision>
  <dcterms:created xsi:type="dcterms:W3CDTF">2018-08-29T14:50:00Z</dcterms:created>
  <dcterms:modified xsi:type="dcterms:W3CDTF">2018-08-30T10:31:00Z</dcterms:modified>
</cp:coreProperties>
</file>